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E8" w:rsidRPr="00943E81" w:rsidRDefault="00C213E8" w:rsidP="00723884">
      <w:pPr>
        <w:pStyle w:val="2"/>
        <w:rPr>
          <w:color w:val="000000" w:themeColor="text1"/>
        </w:rPr>
      </w:pPr>
    </w:p>
    <w:p w:rsidR="00C213E8" w:rsidRPr="00943E81" w:rsidRDefault="00C213E8" w:rsidP="00723884">
      <w:pPr>
        <w:spacing w:after="0" w:line="240" w:lineRule="auto"/>
        <w:ind w:firstLine="3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УТВЕРЖДАЮ</w:t>
      </w:r>
    </w:p>
    <w:p w:rsidR="00C213E8" w:rsidRPr="00943E81" w:rsidRDefault="00723884" w:rsidP="0072388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C213E8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ектор ФГБОУ ВО </w:t>
      </w:r>
      <w:r w:rsidR="00C62ED0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C213E8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БГПУ»</w:t>
      </w:r>
    </w:p>
    <w:p w:rsidR="00C213E8" w:rsidRPr="00943E81" w:rsidRDefault="004840EE" w:rsidP="00723884">
      <w:pPr>
        <w:spacing w:after="0" w:line="240" w:lineRule="auto"/>
        <w:ind w:firstLine="3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  <w:r w:rsidR="00C213E8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</w:t>
      </w:r>
      <w:r w:rsidR="0048691D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C213E8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8691D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C213E8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8691D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Щёкина</w:t>
      </w:r>
    </w:p>
    <w:p w:rsidR="00C213E8" w:rsidRPr="00943E81" w:rsidRDefault="00C213E8" w:rsidP="00723884">
      <w:pPr>
        <w:spacing w:after="0" w:line="240" w:lineRule="auto"/>
        <w:ind w:firstLine="3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  <w:r w:rsidR="004840EE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</w:t>
      </w:r>
      <w:r w:rsidR="002105A4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3D6564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48691D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C213E8" w:rsidRPr="00943E81" w:rsidRDefault="00C213E8" w:rsidP="00723884">
      <w:pPr>
        <w:spacing w:after="0" w:line="240" w:lineRule="auto"/>
        <w:ind w:firstLine="117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4C7D" w:rsidRPr="00943E81" w:rsidRDefault="00694C7D" w:rsidP="00723884">
      <w:pPr>
        <w:spacing w:after="0" w:line="240" w:lineRule="auto"/>
        <w:ind w:firstLine="117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4C7D" w:rsidRPr="00943E81" w:rsidRDefault="00694C7D" w:rsidP="00723884">
      <w:pPr>
        <w:spacing w:after="0" w:line="240" w:lineRule="auto"/>
        <w:ind w:firstLine="117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СТАНДАРТ ОРГАНИЗАЦИИ</w:t>
      </w: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A67907" w:rsidRPr="00943E81" w:rsidRDefault="00A67907" w:rsidP="00A679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ПОРЯДОК ОРГАНИЗАЦИИ И ОСУЩЕСТВЛЕНИЯ ОБРАЗОВАТЕЛЬНОЙ </w:t>
      </w:r>
    </w:p>
    <w:p w:rsidR="00A67907" w:rsidRPr="00943E81" w:rsidRDefault="00A67907" w:rsidP="00A679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ДЕЯТЕЛЬНОСТИ ПО ОБРАЗОВАТЕЛЬНЫМ ПРОГРАММАМ </w:t>
      </w:r>
      <w:proofErr w:type="gramStart"/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ВЫСШЕГО</w:t>
      </w:r>
      <w:proofErr w:type="gramEnd"/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67907" w:rsidRPr="00943E81" w:rsidRDefault="00A67907" w:rsidP="00A679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ОБРАЗОВАНИЯ – ПРОГРАММАМ БАКАЛАВРИАТА, </w:t>
      </w:r>
    </w:p>
    <w:p w:rsidR="00C213E8" w:rsidRPr="00943E81" w:rsidRDefault="00A67907" w:rsidP="00A6790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ПРОГРАММАМ МАГИСТРАТУРЫ</w:t>
      </w: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ФГБОУ ВО «БГПУ»</w:t>
      </w:r>
    </w:p>
    <w:p w:rsidR="00C213E8" w:rsidRPr="00943E81" w:rsidRDefault="00C213E8" w:rsidP="00A6790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30EF" w:rsidRPr="00943E81" w:rsidRDefault="00A420AC" w:rsidP="00A67907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 7.3-2.6.42-2017</w:t>
      </w:r>
    </w:p>
    <w:p w:rsidR="00A420AC" w:rsidRPr="00943E81" w:rsidRDefault="00A420AC" w:rsidP="00A67907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0A66F7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Версия 0</w:t>
      </w:r>
      <w:r w:rsidR="00723884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C213E8" w:rsidRPr="00943E81" w:rsidRDefault="00C213E8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7559C6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(ПРОЕКТ)</w:t>
      </w:r>
    </w:p>
    <w:p w:rsidR="00C213E8" w:rsidRPr="00943E81" w:rsidRDefault="00C213E8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5726" w:rsidRPr="00943E81" w:rsidRDefault="00335726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41BF" w:rsidRPr="00943E81" w:rsidRDefault="00EE41BF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0A66F7" w:rsidP="0072388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Благовещенск 201</w:t>
      </w:r>
      <w:r w:rsidR="003D6564"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51292F" w:rsidRPr="00943E81" w:rsidRDefault="0051292F" w:rsidP="0072388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723884" w:rsidRPr="00943E81" w:rsidRDefault="00723884" w:rsidP="0072388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Предисловие</w:t>
      </w:r>
    </w:p>
    <w:p w:rsidR="00C213E8" w:rsidRPr="00943E81" w:rsidRDefault="00C213E8" w:rsidP="007238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tabs>
          <w:tab w:val="left" w:pos="709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proofErr w:type="gram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proofErr w:type="gramEnd"/>
      <w:r w:rsidR="0081666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ВНЕСЕН</w:t>
      </w:r>
      <w:r w:rsidR="004D0411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A7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Центром качества образования</w:t>
      </w:r>
      <w:r w:rsidR="005A307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 «БГПУ»</w:t>
      </w:r>
      <w:r w:rsidR="001E465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3E8" w:rsidRPr="00943E81" w:rsidRDefault="009E67C7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213E8" w:rsidRPr="00943E81" w:rsidRDefault="00694C7D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2 Утвержден</w:t>
      </w:r>
      <w:r w:rsidR="00C213E8" w:rsidRPr="00943E8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81666C" w:rsidRPr="00943E8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И введен в действие</w:t>
      </w:r>
      <w:r w:rsidR="0081666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B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ением у</w:t>
      </w:r>
      <w:r w:rsidR="005A307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ченого совета ФГБОУ В</w:t>
      </w:r>
      <w:r w:rsidR="00EE41B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«БГПУ» </w:t>
      </w:r>
      <w:r w:rsidR="00960051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A7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EE41B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«</w:t>
      </w:r>
      <w:r w:rsidR="00101A7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EE41B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01A7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сентября 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FC127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41B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C213E8" w:rsidRPr="00943E81" w:rsidRDefault="00C213E8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07D" w:rsidRPr="00943E81" w:rsidRDefault="007559C6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3 РАЗРАБОТЧИК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420A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Кузнецова А.П. – директор ЦКО</w:t>
      </w:r>
      <w:r w:rsidR="00C62ED0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«БГПУ».</w:t>
      </w:r>
    </w:p>
    <w:p w:rsidR="00694C7D" w:rsidRPr="00943E81" w:rsidRDefault="00694C7D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C7D" w:rsidRPr="00943E81" w:rsidRDefault="00694C7D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943E8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введен </w:t>
      </w:r>
      <w:r w:rsidR="00AF2BA5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ВПЕРВЫЕ.</w:t>
      </w:r>
    </w:p>
    <w:p w:rsidR="00C213E8" w:rsidRPr="00943E81" w:rsidRDefault="00C213E8" w:rsidP="00723884">
      <w:pPr>
        <w:pStyle w:val="a9"/>
        <w:spacing w:line="240" w:lineRule="auto"/>
        <w:ind w:firstLine="0"/>
        <w:rPr>
          <w:caps/>
          <w:snapToGrid w:val="0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EE41BF" w:rsidRPr="00943E81" w:rsidRDefault="00EE41BF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EE41BF" w:rsidRPr="00943E81" w:rsidRDefault="00EE41BF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B41BFC" w:rsidP="00723884">
      <w:pPr>
        <w:pStyle w:val="11"/>
        <w:tabs>
          <w:tab w:val="left" w:pos="4200"/>
        </w:tabs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943E81">
        <w:rPr>
          <w:rFonts w:ascii="Times New Roman" w:hAnsi="Times New Roman"/>
          <w:color w:val="000000" w:themeColor="text1"/>
          <w:szCs w:val="24"/>
        </w:rPr>
        <w:tab/>
      </w: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B41BFC" w:rsidRPr="00943E81" w:rsidRDefault="00B41BFC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43E81" w:rsidRDefault="00101A7E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43E81" w:rsidRDefault="00101A7E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43E81" w:rsidRDefault="00101A7E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43E81" w:rsidRDefault="00101A7E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1A7E" w:rsidRPr="00943E81" w:rsidRDefault="00101A7E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E81" w:rsidRPr="00943E81" w:rsidRDefault="00943E81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E81" w:rsidRPr="00943E81" w:rsidRDefault="00943E81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1BFC" w:rsidRPr="00943E81" w:rsidRDefault="00B41BFC" w:rsidP="00723884">
      <w:pPr>
        <w:spacing w:after="0" w:line="240" w:lineRule="auto"/>
        <w:ind w:firstLine="581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©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ФГБОУ ВО «БГПУ», 2017</w:t>
      </w:r>
    </w:p>
    <w:p w:rsidR="00B41BFC" w:rsidRPr="00943E81" w:rsidRDefault="00B41BFC" w:rsidP="00723884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документ не подлежит частичному или полному воспроизведению без письменного разрешения </w:t>
      </w:r>
      <w:r w:rsidR="00A420A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ректора ФБОУ ВО «БГПУ»</w:t>
      </w:r>
    </w:p>
    <w:p w:rsidR="00694C7D" w:rsidRPr="00943E81" w:rsidRDefault="00694C7D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694C7D" w:rsidRPr="00943E81" w:rsidRDefault="00694C7D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58C7" w:rsidRPr="00943E81" w:rsidRDefault="009158C7" w:rsidP="00101A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13E8" w:rsidRPr="00943E81" w:rsidRDefault="00C213E8" w:rsidP="00101A7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</w:t>
      </w: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d w:val="60269217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F822E2" w:rsidRPr="00473BF5" w:rsidRDefault="00756B58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r w:rsidRPr="00473BF5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begin"/>
          </w:r>
          <w:r w:rsidRPr="00473BF5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473BF5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separate"/>
          </w:r>
          <w:hyperlink w:anchor="_Toc492383982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 Назначение и область применения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_Toc492383982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83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2 Нормативные ссылки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_Toc492383983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4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85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3 Термины, определения и сокращения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_Toc492383985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86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4</w:t>
            </w:r>
            <w:r w:rsidR="00943E81" w:rsidRPr="00473BF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Общие положения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_Toc492383986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5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88" w:history="1">
            <w:r w:rsidR="00F822E2" w:rsidRPr="00473BF5">
              <w:rPr>
                <w:rStyle w:val="af0"/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5 Осуществление образовательной деятельности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_Toc492383988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7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89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 Контроль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_Toc492383989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90" w:history="1">
            <w:r w:rsidR="00F822E2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7 Ответственность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_Toc492383990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9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F822E2" w:rsidRPr="00473BF5" w:rsidRDefault="00495BAE" w:rsidP="00943E81">
          <w:pPr>
            <w:pStyle w:val="12"/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</w:pPr>
          <w:hyperlink w:anchor="_Toc492383991" w:history="1">
            <w:r w:rsidR="00943E81" w:rsidRPr="00473BF5">
              <w:rPr>
                <w:rStyle w:val="af0"/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Приложения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ab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begin"/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instrText xml:space="preserve"> PAGEREF _Toc492383991 \h </w:instrTex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separate"/>
            </w:r>
            <w:r w:rsidR="00473BF5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t>10</w:t>
            </w:r>
            <w:r w:rsidR="00F822E2" w:rsidRPr="00473BF5">
              <w:rPr>
                <w:rFonts w:ascii="Times New Roman" w:hAnsi="Times New Roman" w:cs="Times New Roman"/>
                <w:b/>
                <w:noProof/>
                <w:webHidden/>
                <w:color w:val="000000" w:themeColor="text1"/>
                <w:sz w:val="24"/>
                <w:szCs w:val="24"/>
              </w:rPr>
              <w:fldChar w:fldCharType="end"/>
            </w:r>
          </w:hyperlink>
        </w:p>
        <w:p w:rsidR="00756B58" w:rsidRPr="00943E81" w:rsidRDefault="00756B58" w:rsidP="00723884">
          <w:pPr>
            <w:spacing w:after="0" w:line="240" w:lineRule="auto"/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73BF5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D70AB0" w:rsidRPr="00943E81" w:rsidRDefault="00D70AB0" w:rsidP="007238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213E8" w:rsidRPr="00943E81" w:rsidRDefault="00C213E8" w:rsidP="00723884">
      <w:pPr>
        <w:pStyle w:val="11"/>
        <w:spacing w:before="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C213E8" w:rsidRPr="00943E81" w:rsidRDefault="00C213E8" w:rsidP="00723884">
      <w:pPr>
        <w:pStyle w:val="1"/>
        <w:spacing w:line="240" w:lineRule="auto"/>
        <w:rPr>
          <w:color w:val="000000" w:themeColor="text1"/>
        </w:rPr>
      </w:pPr>
      <w:bookmarkStart w:id="0" w:name="_Toc492383982"/>
      <w:r w:rsidRPr="00943E81">
        <w:rPr>
          <w:color w:val="000000" w:themeColor="text1"/>
        </w:rPr>
        <w:t>1 Назначение и область применения</w:t>
      </w:r>
      <w:bookmarkEnd w:id="0"/>
    </w:p>
    <w:p w:rsidR="00C213E8" w:rsidRPr="00943E81" w:rsidRDefault="00C213E8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C30" w:rsidRPr="00943E81" w:rsidRDefault="00237C41" w:rsidP="00BC57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1.1 Настоящ</w:t>
      </w:r>
      <w:r w:rsidR="00B25D3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ий стандарт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1B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</w:t>
      </w:r>
      <w:r w:rsidR="002A4352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локальным нормативным актом, 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определяющим </w:t>
      </w:r>
      <w:r w:rsidR="00A420A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высшего образования – программам бакалавриата, пр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граммам магистратуры, в том числе особенности организации образовательной деятел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ности для обучающихся с ограниченными возможностями здоровья </w:t>
      </w:r>
      <w:r w:rsidR="004B0AD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</w:t>
      </w:r>
      <w:r w:rsidR="004B0AD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дарственно</w:t>
      </w:r>
      <w:r w:rsidR="004B0AD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</w:t>
      </w:r>
      <w:r w:rsidR="004B0AD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</w:t>
      </w:r>
      <w:r w:rsidR="004B0ADD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30583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учреждении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 «Благов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щенский государственный педагогический университет»</w:t>
      </w:r>
      <w:r w:rsidR="008D4E4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 w:rsidR="009B40AB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БГПУ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E465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C5771" w:rsidRPr="00943E81" w:rsidRDefault="00C213E8" w:rsidP="00BC5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</w:t>
      </w:r>
      <w:r w:rsidR="00BC5771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настоящего стандарта распространяется на</w:t>
      </w:r>
      <w:r w:rsidR="00BC11A6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участников образов</w:t>
      </w:r>
      <w:r w:rsidR="00BC11A6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C11A6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тельного</w:t>
      </w:r>
      <w:r w:rsidR="009E67C7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1A6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="001E465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5771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структурные подразделения, 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осуществляющих образовательную де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тельность по образовательным программам высшего образования </w:t>
      </w:r>
      <w:r w:rsidR="00A6790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программам бак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лавриата, программам магистратуры (далее </w:t>
      </w:r>
      <w:r w:rsidR="00A6790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BC5771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образовательные программы).</w:t>
      </w:r>
    </w:p>
    <w:p w:rsidR="00C213E8" w:rsidRPr="00943E81" w:rsidRDefault="00C213E8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pStyle w:val="1"/>
        <w:spacing w:line="240" w:lineRule="auto"/>
        <w:rPr>
          <w:color w:val="000000" w:themeColor="text1"/>
        </w:rPr>
      </w:pPr>
      <w:bookmarkStart w:id="1" w:name="_Toc492383983"/>
      <w:r w:rsidRPr="00943E81">
        <w:rPr>
          <w:color w:val="000000" w:themeColor="text1"/>
        </w:rPr>
        <w:t>2 Нормативные ссылки</w:t>
      </w:r>
      <w:bookmarkEnd w:id="1"/>
    </w:p>
    <w:p w:rsidR="00C213E8" w:rsidRPr="00943E81" w:rsidRDefault="00C213E8" w:rsidP="00723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1B8" w:rsidRPr="00943E81" w:rsidRDefault="00D30583" w:rsidP="00723884">
      <w:pPr>
        <w:pStyle w:val="33"/>
        <w:tabs>
          <w:tab w:val="left" w:pos="993"/>
        </w:tabs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943E81">
        <w:rPr>
          <w:color w:val="000000" w:themeColor="text1"/>
          <w:sz w:val="24"/>
          <w:szCs w:val="24"/>
        </w:rPr>
        <w:t>Настоящий стандарт</w:t>
      </w:r>
      <w:r w:rsidR="006C7C16" w:rsidRPr="00943E81">
        <w:rPr>
          <w:color w:val="000000" w:themeColor="text1"/>
          <w:sz w:val="24"/>
          <w:szCs w:val="24"/>
        </w:rPr>
        <w:t xml:space="preserve"> </w:t>
      </w:r>
      <w:r w:rsidR="00EF31B8" w:rsidRPr="00943E81">
        <w:rPr>
          <w:color w:val="000000" w:themeColor="text1"/>
          <w:sz w:val="24"/>
          <w:szCs w:val="24"/>
        </w:rPr>
        <w:t>разработан в соответствии со следующими документами:</w:t>
      </w:r>
    </w:p>
    <w:p w:rsidR="00EF31B8" w:rsidRPr="00943E81" w:rsidRDefault="00EF31B8" w:rsidP="0072388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</w:t>
      </w:r>
      <w:r w:rsidR="002A4352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</w:t>
      </w:r>
      <w:r w:rsidR="004D0411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образовании в Российской Ф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едерации» № 273 – ФЗ от 29.12.2012 г.</w:t>
      </w:r>
      <w:r w:rsidR="001E465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F31B8" w:rsidRPr="00943E81" w:rsidRDefault="00EF31B8" w:rsidP="00723884">
      <w:pPr>
        <w:pStyle w:val="4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Приказ Министерства образования и науки РФ от </w:t>
      </w:r>
      <w:r w:rsidR="00BC5771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05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BC5771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04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.201</w:t>
      </w:r>
      <w:r w:rsidR="00BC5771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г. № </w:t>
      </w:r>
      <w:r w:rsidR="00BC5771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301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«Об утве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ждении Порядка организации и осуществления образовательной деятельности по образ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вательным программам высшего образования </w:t>
      </w:r>
      <w:r w:rsidR="003D6564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–</w:t>
      </w:r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программам бакалавриата, программам </w:t>
      </w:r>
      <w:proofErr w:type="spellStart"/>
      <w:r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специал</w:t>
      </w:r>
      <w:r w:rsidR="001E465E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итета</w:t>
      </w:r>
      <w:proofErr w:type="spellEnd"/>
      <w:r w:rsidR="001E465E" w:rsidRPr="00943E8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программам магистратуры»;</w:t>
      </w:r>
    </w:p>
    <w:p w:rsidR="002A4352" w:rsidRPr="00943E81" w:rsidRDefault="002A4352" w:rsidP="00723884">
      <w:pPr>
        <w:pStyle w:val="ae"/>
        <w:numPr>
          <w:ilvl w:val="2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Устав БГПУ, утвержденный приказом </w:t>
      </w:r>
      <w:proofErr w:type="spell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России № 951 от 02.09.2015 г.,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изменениями, утвержденными приказом </w:t>
      </w:r>
      <w:proofErr w:type="spell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15.12.2015 г. № 1476, приказом </w:t>
      </w:r>
      <w:proofErr w:type="spell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06.05.2016 г. № 528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МИ 7.3-2.5.31-2016 Инструкция о порядке заполнения, выдачи, учета и хр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нения справки об обучении (академической справки) в ФГБОУ ВО «БГПУ»;</w:t>
      </w:r>
    </w:p>
    <w:p w:rsidR="00737510" w:rsidRPr="00943E81" w:rsidRDefault="00737510" w:rsidP="0073751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СТО </w:t>
      </w:r>
      <w:r w:rsidRPr="00737510">
        <w:rPr>
          <w:rFonts w:ascii="Times New Roman" w:hAnsi="Times New Roman" w:cs="Times New Roman"/>
          <w:color w:val="000000" w:themeColor="text1"/>
          <w:sz w:val="24"/>
          <w:szCs w:val="24"/>
        </w:rPr>
        <w:t>7.3-2.5.34-201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37510">
        <w:rPr>
          <w:rFonts w:ascii="Times New Roman" w:hAnsi="Times New Roman"/>
          <w:sz w:val="24"/>
          <w:szCs w:val="24"/>
        </w:rPr>
        <w:t>оложение об установлении минимального объема контак</w:t>
      </w:r>
      <w:r w:rsidRPr="00737510">
        <w:rPr>
          <w:rFonts w:ascii="Times New Roman" w:hAnsi="Times New Roman"/>
          <w:sz w:val="24"/>
          <w:szCs w:val="24"/>
        </w:rPr>
        <w:t>т</w:t>
      </w:r>
      <w:r w:rsidRPr="00737510">
        <w:rPr>
          <w:rFonts w:ascii="Times New Roman" w:hAnsi="Times New Roman"/>
          <w:sz w:val="24"/>
          <w:szCs w:val="24"/>
        </w:rPr>
        <w:t>ной работы обучающихся с преподавателем, а также максимального объема занятий ле</w:t>
      </w:r>
      <w:r w:rsidRPr="00737510">
        <w:rPr>
          <w:rFonts w:ascii="Times New Roman" w:hAnsi="Times New Roman"/>
          <w:sz w:val="24"/>
          <w:szCs w:val="24"/>
        </w:rPr>
        <w:t>к</w:t>
      </w:r>
      <w:r w:rsidRPr="00737510">
        <w:rPr>
          <w:rFonts w:ascii="Times New Roman" w:hAnsi="Times New Roman"/>
          <w:sz w:val="24"/>
          <w:szCs w:val="24"/>
        </w:rPr>
        <w:t>ционного и семинарского типов при организации образовательного процесса по образов</w:t>
      </w:r>
      <w:r w:rsidRPr="00737510">
        <w:rPr>
          <w:rFonts w:ascii="Times New Roman" w:hAnsi="Times New Roman"/>
          <w:sz w:val="24"/>
          <w:szCs w:val="24"/>
        </w:rPr>
        <w:t>а</w:t>
      </w:r>
      <w:r w:rsidRPr="00737510">
        <w:rPr>
          <w:rFonts w:ascii="Times New Roman" w:hAnsi="Times New Roman"/>
          <w:sz w:val="24"/>
          <w:szCs w:val="24"/>
        </w:rPr>
        <w:t>тельным программам в ФГБОУ ВО «БГПУ»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37510" w:rsidRPr="00943E81" w:rsidRDefault="00737510" w:rsidP="007559C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СМК СТО 7.3-2.6.39-2016 Положение об экстернате в ФГБОУ ВО «БГПУ»;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СМК СТО 7.3-2.6.40-2017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порядке заполнения, учета и выдачи д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кументов о высшем образовании и о квалификации и  их дубликатов ФГБОУ ВО «БГПУ»;</w:t>
      </w:r>
    </w:p>
    <w:p w:rsidR="00737510" w:rsidRPr="00943E81" w:rsidRDefault="00737510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СТО 4.2.3.03-2017 Порядок разработки, построения и оформления стандарта 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ФГБОУ ВО «БГПУ;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СТО 7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.3-3.2.04-201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Положение о режиме занятий обучающихся ФГБОУ ВО «БГПУ»;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СМК СТО 7.3-2.5.05-2017 Положение о проведении текущего контроля успева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мости и промежуточной аттестации обучающихся ФГБОУ ВО «БГПУ»;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СМК СТО 7.3-2.5.06-2017 Положение о производственной (педагогической) пра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тике;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СМК СТО 7.3-2.5.09-2017 Положение о порядке и основаниях предоставления </w:t>
      </w:r>
      <w:proofErr w:type="gram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обучающимся</w:t>
      </w:r>
      <w:proofErr w:type="gramEnd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ФГБОУ ВО БГПУ академического отпуска;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СМК СТО 7.3-2.5.15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2014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Порядок реализации дисциплин по выбору в ФГБОУ ВПО «БГПУ»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37510" w:rsidRPr="00943E81" w:rsidRDefault="00737510" w:rsidP="00755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- СМК СТО 7.3-2.5.15-2014 Положение об основной образовательной программе БГПУ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СМК СТО 7.3-2.5.24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2015 Положение об 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обучении</w:t>
      </w:r>
      <w:proofErr w:type="gramEnd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индивидуальному учебн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 плану, в том числе при ускорен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ном обучении в ФГБОУ ВПО «БГПУ»;</w:t>
      </w:r>
    </w:p>
    <w:p w:rsidR="00737510" w:rsidRPr="00737510" w:rsidRDefault="00737510" w:rsidP="0073751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9"/>
          <w:szCs w:val="29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737510">
        <w:rPr>
          <w:rFonts w:ascii="Times New Roman" w:eastAsia="Times New Roman" w:hAnsi="Times New Roman" w:cs="Times New Roman"/>
          <w:sz w:val="24"/>
          <w:szCs w:val="24"/>
        </w:rPr>
        <w:t>СМК СТО 7.3-2.5.18-2015 Положение о порядке перевода, отчисл</w:t>
      </w:r>
      <w:r w:rsidRPr="0073751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37510">
        <w:rPr>
          <w:rFonts w:ascii="Times New Roman" w:eastAsia="Times New Roman" w:hAnsi="Times New Roman" w:cs="Times New Roman"/>
          <w:sz w:val="24"/>
          <w:szCs w:val="24"/>
        </w:rPr>
        <w:t>ния и восста</w:t>
      </w:r>
      <w:r w:rsidRPr="00737510"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t>новления обучающихся БГПУ;</w:t>
      </w:r>
    </w:p>
    <w:p w:rsidR="00737510" w:rsidRPr="00943E81" w:rsidRDefault="00737510" w:rsidP="00755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СМК СТО 7.3-2.5.19-2015 Положение о фонде оце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ночных средств ФГБОУ ВПО «БГПУ»;</w:t>
      </w:r>
    </w:p>
    <w:p w:rsidR="00737510" w:rsidRPr="00943E81" w:rsidRDefault="00737510" w:rsidP="00755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СТО 7.3-2.5.20-2016 Положение о порядке проведения государственной итоговой аттестации по образовательным программам высшего образования – программам бак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лавриата и программам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магистратуры в ФГБОУ ВО «БГПУ»;</w:t>
      </w:r>
    </w:p>
    <w:p w:rsidR="00737510" w:rsidRPr="00943E81" w:rsidRDefault="00737510" w:rsidP="00755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СМК СТО 7.3-2.5.26-2015 Положение об организации практик в ФГБОУ ВПО «БГПУ»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37510" w:rsidRDefault="00737510" w:rsidP="0073751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492383984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СМК СТО 7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.3-2.5.27-2015 Положение об организации образовательного процесса для обучения лиц с ограниченными возможностями здоровья и инвалидов в ФГБОУ ВПО БГПУ</w:t>
      </w:r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6626" w:rsidRPr="00943E81" w:rsidRDefault="009E6626" w:rsidP="007559C6">
      <w:pPr>
        <w:pStyle w:val="6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pStyle w:val="1"/>
        <w:spacing w:line="240" w:lineRule="auto"/>
        <w:rPr>
          <w:color w:val="000000" w:themeColor="text1"/>
        </w:rPr>
      </w:pPr>
      <w:bookmarkStart w:id="3" w:name="_Toc492383985"/>
      <w:r w:rsidRPr="00943E81">
        <w:rPr>
          <w:color w:val="000000" w:themeColor="text1"/>
        </w:rPr>
        <w:t>3 Термины, определения и сокращения</w:t>
      </w:r>
      <w:bookmarkEnd w:id="3"/>
    </w:p>
    <w:p w:rsidR="00C213E8" w:rsidRPr="00943E81" w:rsidRDefault="00C213E8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3E8" w:rsidRPr="00943E81" w:rsidRDefault="00C213E8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proofErr w:type="gramStart"/>
      <w:r w:rsidR="009E67C7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 стандарте использованы следующие термины и</w:t>
      </w:r>
      <w:r w:rsidR="002A4352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определения:</w:t>
      </w:r>
    </w:p>
    <w:p w:rsidR="00D46917" w:rsidRPr="00943E81" w:rsidRDefault="00D46917" w:rsidP="00D469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Основная образовательная программа (ООП) –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нормативный документ, сам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стоятельно разрабатываемый и утверждаемый предприятием, определяющий порядок 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ганизации и осуществления образовательной деятельности по образовательным програ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мам высшего образования.</w:t>
      </w:r>
    </w:p>
    <w:p w:rsidR="00D46917" w:rsidRPr="00943E81" w:rsidRDefault="00D46917" w:rsidP="00D46917">
      <w:pPr>
        <w:tabs>
          <w:tab w:val="left" w:pos="13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Федеральный государственный образовательный стандарт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E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технический но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мативный правовой акт, устанавливающий обязательные требования к образованию опр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деленного уровня.</w:t>
      </w:r>
    </w:p>
    <w:p w:rsidR="00C213E8" w:rsidRPr="00943E81" w:rsidRDefault="00C213E8" w:rsidP="00D469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proofErr w:type="gramStart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 стандарте использованы следующие сокращения:</w:t>
      </w:r>
    </w:p>
    <w:p w:rsidR="00C213E8" w:rsidRPr="00943E81" w:rsidRDefault="00C213E8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БГПУ</w:t>
      </w:r>
      <w:r w:rsidR="00555A42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57C13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федеральное государственное бюдж</w:t>
      </w:r>
      <w:r w:rsidR="00D30583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етное образовательное учреждение</w:t>
      </w:r>
      <w:r w:rsidR="00A57C13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«Благовещенский государственный педагогический университет»;</w:t>
      </w:r>
    </w:p>
    <w:p w:rsidR="00C213E8" w:rsidRPr="00943E81" w:rsidRDefault="0031241B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ООП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образовательная программа</w:t>
      </w:r>
      <w:r w:rsidR="00C213E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3DFA" w:rsidRPr="00943E81" w:rsidRDefault="001E004A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ФГОС –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стандарт.</w:t>
      </w:r>
    </w:p>
    <w:p w:rsidR="001E004A" w:rsidRPr="00943E81" w:rsidRDefault="001E004A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71D" w:rsidRPr="00943E81" w:rsidRDefault="00C5771D" w:rsidP="00723884">
      <w:pPr>
        <w:pStyle w:val="1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rPr>
          <w:color w:val="000000" w:themeColor="text1"/>
        </w:rPr>
      </w:pPr>
      <w:bookmarkStart w:id="4" w:name="_Toc492383986"/>
      <w:r w:rsidRPr="00943E81">
        <w:rPr>
          <w:color w:val="000000" w:themeColor="text1"/>
        </w:rPr>
        <w:t>Общие положения</w:t>
      </w:r>
      <w:bookmarkEnd w:id="4"/>
    </w:p>
    <w:p w:rsidR="00101A7E" w:rsidRPr="00943E81" w:rsidRDefault="00101A7E" w:rsidP="00101A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11982" w:rsidRPr="00943E81" w:rsidRDefault="00101A7E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 БГПУ </w:t>
      </w:r>
      <w:r w:rsidR="00B11982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осуществляет образовательную деятельность по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</w:t>
      </w:r>
      <w:r w:rsidR="00B11982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 пр</w:t>
      </w:r>
      <w:r w:rsidR="00B11982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B11982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граммам высшего образования –</w:t>
      </w:r>
      <w:r w:rsidR="00AF2BA5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программам бакалавриата и программам магистратуры.</w:t>
      </w:r>
    </w:p>
    <w:p w:rsidR="00723884" w:rsidRPr="00943E81" w:rsidRDefault="00B11982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Программы бакалавриата реализуются по направлениям подготовки высшего образования </w:t>
      </w:r>
      <w:r w:rsidR="00AF2BA5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бакалавриата, программы магистратуры </w:t>
      </w:r>
      <w:r w:rsidR="00AF2BA5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направлениям подготовки высшего образования </w:t>
      </w:r>
      <w:r w:rsidR="00AF2BA5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магистратуры. Перечни специальностей и направлений подгото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 высшего образования утверждаются Министерством образования и науки Российской Федерации.</w:t>
      </w:r>
    </w:p>
    <w:p w:rsidR="00723884" w:rsidRPr="00943E81" w:rsidRDefault="00B11982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4.3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реализ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ует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направлению подготовки соответственно несколько пр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грамм бакалавриата 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несколько программ магистратуры, имеющих раз</w:t>
      </w:r>
      <w:r w:rsidR="0047573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личную напра</w:t>
      </w:r>
      <w:r w:rsidR="0047573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7573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ленность (профиль).</w:t>
      </w:r>
    </w:p>
    <w:p w:rsidR="00723884" w:rsidRPr="00943E81" w:rsidRDefault="00B11982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 БГПУ самостоятельно разрабатывает и утверждает 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бразовательные программы </w:t>
      </w:r>
    </w:p>
    <w:p w:rsidR="00723884" w:rsidRPr="00943E81" w:rsidRDefault="00723884" w:rsidP="00B11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федеральными государственны</w:t>
      </w:r>
      <w:r w:rsidR="0047573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 образовательными стандартами.</w:t>
      </w:r>
    </w:p>
    <w:p w:rsidR="00723884" w:rsidRPr="00943E81" w:rsidRDefault="00B11982" w:rsidP="0047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4.5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разрабатывает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GoBack"/>
      <w:bookmarkEnd w:id="5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далее –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ООП)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лиц, поступающих на обучение, в год, следующий за годом включения ООП в реестр. </w:t>
      </w:r>
    </w:p>
    <w:p w:rsidR="00723884" w:rsidRPr="00943E81" w:rsidRDefault="00B11982" w:rsidP="000C0B7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_Toc492383987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4.6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высшего образования по образовательным программам и условия организации обучения для инвалидов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обучающихся с ограниченными возможностями здоровья </w:t>
      </w:r>
      <w:r w:rsidR="00F56C70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определяются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адаптированн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ыми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обучения указанных обучающихся</w:t>
      </w:r>
      <w:r w:rsidR="000C0B7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0B7F" w:rsidRPr="00943E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Особенности организации образовательной деятельности для лиц с ограниченными возможностями здоровья отражены в</w:t>
      </w:r>
      <w:r w:rsidR="000C0B7F" w:rsidRPr="00943E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56C70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СТО 7</w:t>
      </w:r>
      <w:r w:rsidR="00F56C70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.3-2.5.27-2015.</w:t>
      </w:r>
      <w:bookmarkEnd w:id="6"/>
    </w:p>
    <w:p w:rsidR="00B11982" w:rsidRPr="00943E81" w:rsidRDefault="00B11982" w:rsidP="000C0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4.7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Образовательная программа представляет собой комплекс основных характер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тик, иных компонентов, а также оценочных и методических материалов</w:t>
      </w:r>
      <w:r w:rsidR="00473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Требования к структуре и содержанию ООП в БГПУ </w:t>
      </w:r>
      <w:r w:rsidR="00A420A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определенны в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СМК СТО 7.3-2.5.15-2014 </w:t>
      </w:r>
      <w:r w:rsidR="000C0B7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СМК СТО 7.3-2.5.19-2015.</w:t>
      </w:r>
    </w:p>
    <w:p w:rsidR="00723884" w:rsidRPr="00943E81" w:rsidRDefault="00B11982" w:rsidP="000C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4.8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освоению программ бакалавриата допускаются лица, имеющие среднее общее образование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освоению программ магистратуры 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лица, имеющие высшее образование любого уровня.</w:t>
      </w:r>
    </w:p>
    <w:p w:rsidR="00503677" w:rsidRPr="00943E81" w:rsidRDefault="00B11982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4.9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Формы обучения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устанавливаются 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ФГОС по направлению подготовки.</w:t>
      </w:r>
    </w:p>
    <w:p w:rsidR="00723884" w:rsidRPr="00943E81" w:rsidRDefault="00503677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4.10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Образовательная деятельност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ь по образовательным программам, реализуемым в БГПУ,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осуществляется на государствен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ном языке Российской Федерации.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Преподавание и изучение государственного языка Российской Федерации в рамках имеющих госуда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ственную аккредитацию образовательных программ осуществляются в соответствии с 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разовательными стандартами.</w:t>
      </w:r>
    </w:p>
    <w:p w:rsidR="00723884" w:rsidRPr="00943E81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4.11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обеспечивает осуществление образовательной деятельности в соотве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ствии с установленными образовательной программой:</w:t>
      </w:r>
      <w:proofErr w:type="gramEnd"/>
    </w:p>
    <w:p w:rsidR="00723884" w:rsidRPr="00943E81" w:rsidRDefault="00723884" w:rsidP="00503677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планируемыми результатами освоения образовательной программы </w:t>
      </w:r>
      <w:r w:rsidR="00A420A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компете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циями выпускников, установленными образовательным стандартом, и компетенциями выпускников, установленными </w:t>
      </w:r>
      <w:r w:rsidR="00A420A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723884" w:rsidRPr="00943E81" w:rsidRDefault="00723884" w:rsidP="00503677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планируемыми результатами 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по</w:t>
      </w:r>
      <w:proofErr w:type="gramEnd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каждой дисциплине и практике, обе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печивающими достижение планируемых результатов освоения образовательной програ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мы.</w:t>
      </w:r>
    </w:p>
    <w:p w:rsidR="00085183" w:rsidRPr="00943E81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4.12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реализации образовательных программ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обеспечивает обучающимся возможность освоения факультативных (необязательных для изучения при освоении обр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зовательной программы) и элективных (избираемых в обязательном порядке) дисциплин (модулей) в порядке, установленном 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СТО 7.3-2.5.15</w:t>
      </w:r>
      <w:r w:rsid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50367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2014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23884" w:rsidRPr="00943E81" w:rsidRDefault="00085183" w:rsidP="00915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4.13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Трудоемкость образовательной программы устанавливается образовательным стандартом.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3884" w:rsidRPr="00943E81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4.14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устанавливает величину зачетной единицы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равную 36 академическим часам,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ющуюся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единой в рамках учебного плана.</w:t>
      </w:r>
    </w:p>
    <w:p w:rsidR="00723884" w:rsidRPr="00943E81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4.15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реализации образовательных программ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использует понятие акад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мического часа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продолжительности 45 минут.</w:t>
      </w:r>
    </w:p>
    <w:p w:rsidR="00723884" w:rsidRPr="00943E81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4.16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Сроки получения высшего образования по образовательной программе по ра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личным формам обучения устанавливаются образовательным стандартом.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3884" w:rsidRPr="00943E81" w:rsidRDefault="00723884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Получение высшего образования по образовательной программе осуществляется в указанные сроки вне зависимости от используемых </w:t>
      </w:r>
      <w:r w:rsidR="00085183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образовательных технологий.</w:t>
      </w:r>
    </w:p>
    <w:p w:rsidR="00723884" w:rsidRPr="00473BF5" w:rsidRDefault="00085183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4.17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срок получения высшего образования по образовательной программе не включается время нахождения обучающегося в академическом отпуске, в отпуске по б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ременности и родам, а также нахождение в отпуске по уходу за ребенком до достижения им возраста трех лет в случае, если обучающийся не продолжает в этот период обучение</w:t>
      </w:r>
      <w:proofErr w:type="gramStart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420A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3BF5" w:rsidRPr="00473BF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73BF5" w:rsidRPr="00473BF5">
        <w:rPr>
          <w:rFonts w:ascii="Times New Roman" w:hAnsi="Times New Roman" w:cs="Times New Roman"/>
          <w:sz w:val="24"/>
          <w:szCs w:val="24"/>
        </w:rPr>
        <w:t>орядок</w:t>
      </w:r>
      <w:r w:rsidR="00473BF5" w:rsidRPr="00473BF5">
        <w:rPr>
          <w:rFonts w:ascii="Times New Roman" w:hAnsi="Times New Roman" w:cs="Times New Roman"/>
          <w:sz w:val="24"/>
          <w:szCs w:val="24"/>
        </w:rPr>
        <w:t xml:space="preserve"> и основания предоставления </w:t>
      </w:r>
      <w:proofErr w:type="gramStart"/>
      <w:r w:rsidR="00473BF5" w:rsidRPr="00473BF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473BF5" w:rsidRPr="00473BF5">
        <w:rPr>
          <w:rFonts w:ascii="Times New Roman" w:hAnsi="Times New Roman" w:cs="Times New Roman"/>
          <w:sz w:val="24"/>
          <w:szCs w:val="24"/>
        </w:rPr>
        <w:t xml:space="preserve"> БГПУ академического отпуска </w:t>
      </w:r>
      <w:r w:rsidR="00473BF5" w:rsidRPr="00473BF5">
        <w:rPr>
          <w:rFonts w:ascii="Times New Roman" w:hAnsi="Times New Roman" w:cs="Times New Roman"/>
          <w:sz w:val="24"/>
          <w:szCs w:val="24"/>
        </w:rPr>
        <w:t>опр</w:t>
      </w:r>
      <w:r w:rsidR="00473BF5" w:rsidRPr="00473BF5">
        <w:rPr>
          <w:rFonts w:ascii="Times New Roman" w:hAnsi="Times New Roman" w:cs="Times New Roman"/>
          <w:sz w:val="24"/>
          <w:szCs w:val="24"/>
        </w:rPr>
        <w:t>е</w:t>
      </w:r>
      <w:r w:rsidR="00473BF5" w:rsidRPr="00473BF5">
        <w:rPr>
          <w:rFonts w:ascii="Times New Roman" w:hAnsi="Times New Roman" w:cs="Times New Roman"/>
          <w:sz w:val="24"/>
          <w:szCs w:val="24"/>
        </w:rPr>
        <w:t xml:space="preserve">делен в </w:t>
      </w:r>
      <w:r w:rsidR="00A420AC" w:rsidRPr="00473BF5">
        <w:rPr>
          <w:rFonts w:ascii="Times New Roman" w:hAnsi="Times New Roman" w:cs="Times New Roman"/>
          <w:color w:val="000000" w:themeColor="text1"/>
          <w:sz w:val="24"/>
          <w:szCs w:val="24"/>
        </w:rPr>
        <w:t>СМК СТО 7.3-2.5.09-2017.</w:t>
      </w:r>
    </w:p>
    <w:p w:rsidR="00985A6F" w:rsidRPr="00943E81" w:rsidRDefault="00985A6F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5A6F" w:rsidRPr="00943E81" w:rsidRDefault="007559C6" w:rsidP="007559C6">
      <w:pPr>
        <w:pStyle w:val="1"/>
        <w:rPr>
          <w:rFonts w:eastAsia="Times New Roman"/>
          <w:color w:val="000000" w:themeColor="text1"/>
        </w:rPr>
      </w:pPr>
      <w:bookmarkStart w:id="7" w:name="_Toc492383988"/>
      <w:r w:rsidRPr="00943E81">
        <w:rPr>
          <w:rFonts w:eastAsia="Times New Roman"/>
          <w:color w:val="000000" w:themeColor="text1"/>
        </w:rPr>
        <w:t xml:space="preserve">5 </w:t>
      </w:r>
      <w:r w:rsidR="00985A6F" w:rsidRPr="00943E81">
        <w:rPr>
          <w:rFonts w:eastAsia="Times New Roman"/>
          <w:color w:val="000000" w:themeColor="text1"/>
        </w:rPr>
        <w:t>Осуществление образовательной деятельности</w:t>
      </w:r>
      <w:bookmarkEnd w:id="7"/>
      <w:r w:rsidR="00985A6F" w:rsidRPr="00943E81">
        <w:rPr>
          <w:rFonts w:eastAsia="Times New Roman"/>
          <w:color w:val="000000" w:themeColor="text1"/>
        </w:rPr>
        <w:t xml:space="preserve"> </w:t>
      </w:r>
    </w:p>
    <w:p w:rsidR="00985A6F" w:rsidRPr="00943E81" w:rsidRDefault="00985A6F" w:rsidP="00985A6F">
      <w:pPr>
        <w:pStyle w:val="ae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37510" w:rsidRDefault="00985A6F" w:rsidP="00101A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Образовательный процесс по образовательным программам </w:t>
      </w:r>
      <w:r w:rsidR="00085183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БГПУ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ется по периодам обучения </w:t>
      </w:r>
      <w:r w:rsidR="00A420A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учебным годам (курсам), а также по периодам обучения, в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деляемым в рамках курсов (семестрам)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Выделение периодов обучения в рамках курсов, </w:t>
      </w:r>
      <w:r w:rsidR="003262D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начало учебного </w:t>
      </w:r>
      <w:proofErr w:type="gramStart"/>
      <w:r w:rsidR="003262D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proofErr w:type="gramEnd"/>
      <w:r w:rsidR="003262DC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общая продолжительность каникул </w:t>
      </w:r>
      <w:r w:rsidR="00085183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определяется СТО 7</w:t>
      </w:r>
      <w:r w:rsidR="00737510">
        <w:rPr>
          <w:rFonts w:ascii="Times New Roman" w:hAnsi="Times New Roman" w:cs="Times New Roman"/>
          <w:color w:val="000000" w:themeColor="text1"/>
          <w:sz w:val="24"/>
          <w:szCs w:val="24"/>
        </w:rPr>
        <w:t>.3-3.2.04-2017.</w:t>
      </w:r>
    </w:p>
    <w:p w:rsidR="00723884" w:rsidRPr="00943E81" w:rsidRDefault="00985A6F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 осуществлении образовательной деятельности по образовательной пр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грамме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обеспечивает:</w:t>
      </w:r>
    </w:p>
    <w:p w:rsidR="00723884" w:rsidRPr="00943E81" w:rsidRDefault="00723884" w:rsidP="00985A6F">
      <w:pPr>
        <w:pStyle w:val="ae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реализацию дисциплин посредством проведения учебных занятий (включая пр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ведение текущего контроля успеваемости) и промежуточной аттестации обучающихся;</w:t>
      </w:r>
    </w:p>
    <w:p w:rsidR="00723884" w:rsidRPr="00943E81" w:rsidRDefault="00723884" w:rsidP="00985A6F">
      <w:pPr>
        <w:pStyle w:val="ae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практик (включая проведение текущего контроля успеваемости и промежуточной аттестации обучающихся);</w:t>
      </w:r>
    </w:p>
    <w:p w:rsidR="00723884" w:rsidRPr="00943E81" w:rsidRDefault="00723884" w:rsidP="00985A6F">
      <w:pPr>
        <w:pStyle w:val="ae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проведение государственной итоговой аттестации 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23884" w:rsidRPr="00943E81" w:rsidRDefault="00A24F59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5.3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Образовательная деятельность по образовательной программе проводится: в форме контактной работы обучающихся с педагогическими работниками организации и (или) лицами, привлекаемыми 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реализации образовательных программ;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форме сам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остоятельной работы обучающихся. 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Формы и объем к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онтактн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ся 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бразовательной программой 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СТО </w:t>
      </w:r>
      <w:r w:rsidR="00985A6F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7.3-2.5.34-201</w:t>
      </w:r>
      <w:r w:rsidR="00737510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985A6F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02380" w:rsidRPr="00943E81" w:rsidRDefault="00F26A71" w:rsidP="00902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5.4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Учебные занятия по дисциплинам, промежуточная аттестация обучающихся и государственная итоговая аттестация обучающихся проводятся в форме контактной раб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ты и в форме самостоятельной работы обучающихся, практика 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форме контактной 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боты и в иных формах, определяемых </w:t>
      </w:r>
      <w:r w:rsidR="00902380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СТО 7.3-2.5.26-2015</w:t>
      </w:r>
      <w:r w:rsidR="00956F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2380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СМК СТО 7.3-2.5.06-2017.</w:t>
      </w:r>
    </w:p>
    <w:p w:rsidR="00723884" w:rsidRPr="00943E81" w:rsidRDefault="00F26A71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5.5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учебным планом и календарным учебным графиком до начала периода </w:t>
      </w:r>
      <w:proofErr w:type="gramStart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по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образовательной программе формир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ует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расписание учебных занятий на соответствующий период обучения, проводимых в форме контактной работы.</w:t>
      </w:r>
    </w:p>
    <w:p w:rsidR="00723884" w:rsidRPr="00943E81" w:rsidRDefault="00723884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учебного занятия в форме контактной работы не может пр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вышать 90 минут. При этом предусматрива</w:t>
      </w:r>
      <w:r w:rsidR="009158C7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ются</w:t>
      </w: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перерывы между учебными занятиями не менее 5 минут.</w:t>
      </w:r>
    </w:p>
    <w:p w:rsidR="00723884" w:rsidRPr="00943E81" w:rsidRDefault="00F26A71" w:rsidP="00326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5.6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 проведении учебных занятий </w:t>
      </w:r>
      <w:r w:rsidR="00101A7E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обеспечивает развитие у обучающихся навыков командной работы, межличностной коммуникации, принятия решений, лиде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вание дисциплин в форме курсов, составленных на основе результатов научных исслед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ваний, проводимых </w:t>
      </w:r>
      <w:r w:rsidR="00DE52C8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том числе с учетом региональных особенностей професси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нальной деятельности выпускников и потребностей работодателей.</w:t>
      </w:r>
    </w:p>
    <w:p w:rsidR="00253D28" w:rsidRPr="00943E81" w:rsidRDefault="00943E81" w:rsidP="002A2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5.7 </w:t>
      </w:r>
      <w:r w:rsidR="00253D28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Организация образовательного процесса по образовательным программам при </w:t>
      </w:r>
      <w:proofErr w:type="gramStart"/>
      <w:r w:rsidR="00253D28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обучении</w:t>
      </w:r>
      <w:proofErr w:type="gramEnd"/>
      <w:r w:rsidR="00253D28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индивидуальному учебному плану, в том числе при ускоренном обучении, осуществляется в соответствии с СМК СТО 7.3-2.5.24</w:t>
      </w:r>
      <w:r w:rsid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253D28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2015.</w:t>
      </w:r>
    </w:p>
    <w:p w:rsidR="00253D28" w:rsidRPr="00943E81" w:rsidRDefault="00943E81" w:rsidP="00253D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5.8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Текущий контроль успеваемости обеспечивает оценивание хода освоения ди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циплин и прохождения практик, промежуточная аттестация обучающихся  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оценив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ние промежуточных и окончательных результатов </w:t>
      </w:r>
      <w:proofErr w:type="gramStart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по дисциплинам</w:t>
      </w:r>
      <w:proofErr w:type="gramEnd"/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прохожд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677B86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ния практик,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том числе результатов выполнения курсовых работ.</w:t>
      </w:r>
      <w:r w:rsidR="002A21A3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Формы промежуто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ной аттестации, ее периодичность и порядок ее проведения, а также порядок и сроки ликвид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ции академической задолженности устанавливаются </w:t>
      </w:r>
      <w:r w:rsidR="00253D2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СМК СТО 7.3-2.5.05-2017.</w:t>
      </w:r>
    </w:p>
    <w:p w:rsidR="00943E81" w:rsidRPr="00737510" w:rsidRDefault="00943E81" w:rsidP="00943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5.9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Обучающийся имеет право на зачет результатов обучения по отдельным дисц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плинам и (или) отдельным практикам, освоенным (пройденным) обучающимся при пол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чении среднего профессионального образования и (или) высшего образования, а та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 дополнительного образования (при наличии).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Зачтенные результаты обучения учитыв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ются в качестве результатов промежуточной аттестации. Зачет результатов обучения ос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ществляется в порядке и формах, установленных </w:t>
      </w:r>
      <w:r w:rsidR="00677B86" w:rsidRP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737510" w:rsidRPr="00737510">
        <w:rPr>
          <w:rFonts w:ascii="Times New Roman" w:eastAsia="Times New Roman" w:hAnsi="Times New Roman" w:cs="Times New Roman"/>
          <w:sz w:val="24"/>
          <w:szCs w:val="24"/>
        </w:rPr>
        <w:t xml:space="preserve">СМК СТО 7.3-2.5.18-2015 </w:t>
      </w:r>
      <w:r w:rsidR="00737510" w:rsidRPr="0073751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37510" w:rsidRP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СТО 7.3-2.5.24</w:t>
      </w:r>
      <w:r w:rsidR="00473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737510" w:rsidRPr="007375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2015.</w:t>
      </w:r>
    </w:p>
    <w:p w:rsidR="00723884" w:rsidRPr="00943E81" w:rsidRDefault="00943E81" w:rsidP="0010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5.10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Неудовлетворительные результаты промежуточной аттестации по одной или нескольким дисциплинам, практике образовательной программы или </w:t>
      </w:r>
      <w:proofErr w:type="spellStart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непрохождение</w:t>
      </w:r>
      <w:proofErr w:type="spell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промежуточной аттестации при отсутствии уважительных причин признаются академич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ской задолженностью.</w:t>
      </w:r>
      <w:r w:rsidR="002A21A3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Обучающиеся обязаны ликвидировать академическую задолже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ность</w:t>
      </w:r>
      <w:r w:rsidR="00956F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в </w:t>
      </w:r>
      <w:r w:rsidR="00956F9E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СМК СТО 7.3-2.5.05-2017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F5588" w:rsidRPr="00943E81" w:rsidRDefault="00943E81" w:rsidP="00956F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5.11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Лица, осваивающие образовательную программу в форме самообразования (если образовательным стандартом допускается получение высшего образования по соо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ветствующей образовательной программе в форме самообразования), а также лица, об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чавшиеся по не имеющей государственной аккредитации образовательной программе, м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гут быть зачислены в качестве экстернов для прохождения промежуточной и госуда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ственной итоговой аттестации в организацию, осуществляющую образовательную де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тельность по соответствующей имеющей государственную аккредитацию образовател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ной программе.</w:t>
      </w:r>
      <w:proofErr w:type="gramEnd"/>
      <w:r w:rsidR="00956F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 и порядок зачисления экстернов в организацию, сроки прохо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дения ими промежуточной и государственной итоговой аттестации устанавливаются </w:t>
      </w:r>
      <w:r w:rsidR="009F558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СМК СТО 7.3-2.6.39-2016.</w:t>
      </w:r>
    </w:p>
    <w:p w:rsidR="009F5588" w:rsidRPr="00943E81" w:rsidRDefault="00943E81" w:rsidP="009F55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5.12</w:t>
      </w:r>
      <w:proofErr w:type="gramStart"/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государственной итоговой аттестации допускается обучающийся, не име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ственной итоговой аттестации по соответствующим образовательным программам.</w:t>
      </w:r>
      <w:r w:rsidR="009F558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</w:t>
      </w:r>
      <w:r w:rsidR="009F558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F5588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 проведения итоговой государственной аттестации определен </w:t>
      </w:r>
      <w:r w:rsidR="00473B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 7.3-2.5.20-2016.</w:t>
      </w:r>
    </w:p>
    <w:p w:rsidR="009112FA" w:rsidRPr="00943E81" w:rsidRDefault="00943E81" w:rsidP="00A24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5.13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Лицам, успешно прошедшим государственную итоговую аттестацию, выдаю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ся документы </w:t>
      </w:r>
      <w:r w:rsidR="00A24F59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образовании и о квалификации</w:t>
      </w:r>
      <w:r w:rsidR="00A24F59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F59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порядке, установленном в </w:t>
      </w:r>
      <w:r w:rsidR="00A24F59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СМК СТО 7.3-2.6.40-2017. 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Лицам, не прошедшим государственную итоговую аттестацию или пол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чившим на государственной итог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вой аттестации неудовлетворительные результаты, а также лицам, освоившим часть образовательной программы и (или) отчисленным из </w:t>
      </w:r>
      <w:r w:rsidR="009112FA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БГПУ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выдается справка об обучении или о периоде </w:t>
      </w:r>
      <w:proofErr w:type="gramStart"/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по образцу</w:t>
      </w:r>
      <w:proofErr w:type="gramEnd"/>
      <w:r w:rsidR="009112FA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в порядке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4F59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установленном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2BA5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СМК МИ 7.3-2.5.31</w:t>
      </w:r>
      <w:r w:rsidR="009112FA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-2016.</w:t>
      </w:r>
    </w:p>
    <w:p w:rsidR="00101A7E" w:rsidRPr="00943E81" w:rsidRDefault="00101A7E" w:rsidP="00101A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B01CF" w:rsidRPr="00943E81" w:rsidRDefault="007559C6" w:rsidP="00723884">
      <w:pPr>
        <w:pStyle w:val="1"/>
        <w:spacing w:line="240" w:lineRule="auto"/>
        <w:rPr>
          <w:color w:val="000000" w:themeColor="text1"/>
        </w:rPr>
      </w:pPr>
      <w:bookmarkStart w:id="8" w:name="_Toc492383989"/>
      <w:r w:rsidRPr="00943E81">
        <w:rPr>
          <w:color w:val="000000" w:themeColor="text1"/>
        </w:rPr>
        <w:lastRenderedPageBreak/>
        <w:t xml:space="preserve">6 </w:t>
      </w:r>
      <w:r w:rsidR="002B01CF" w:rsidRPr="00943E81">
        <w:rPr>
          <w:color w:val="000000" w:themeColor="text1"/>
        </w:rPr>
        <w:t>Контроль</w:t>
      </w:r>
      <w:bookmarkEnd w:id="8"/>
      <w:r w:rsidR="002B01CF" w:rsidRPr="00943E81">
        <w:rPr>
          <w:color w:val="000000" w:themeColor="text1"/>
        </w:rPr>
        <w:t xml:space="preserve"> </w:t>
      </w:r>
    </w:p>
    <w:p w:rsidR="002B01CF" w:rsidRPr="00943E81" w:rsidRDefault="002B01CF" w:rsidP="00723884">
      <w:pPr>
        <w:pStyle w:val="ac"/>
        <w:tabs>
          <w:tab w:val="left" w:pos="993"/>
        </w:tabs>
        <w:spacing w:before="0" w:beforeAutospacing="0" w:after="0" w:afterAutospacing="0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01CF" w:rsidRPr="00943E81" w:rsidRDefault="002B01CF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выполнения </w:t>
      </w:r>
      <w:r w:rsidR="008D62BA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требований 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данного СТО и устранени</w:t>
      </w:r>
      <w:r w:rsidR="008D62BA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выявленных несоо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ветствий осуществляется в рамках проведения внутренних аудитов.</w:t>
      </w:r>
    </w:p>
    <w:p w:rsidR="002B01CF" w:rsidRPr="00943E81" w:rsidRDefault="002B01CF" w:rsidP="00723884">
      <w:pPr>
        <w:pStyle w:val="1"/>
        <w:spacing w:line="240" w:lineRule="auto"/>
        <w:rPr>
          <w:color w:val="000000" w:themeColor="text1"/>
        </w:rPr>
      </w:pPr>
      <w:bookmarkStart w:id="9" w:name="_Toc296684823"/>
      <w:bookmarkStart w:id="10" w:name="_Toc282600782"/>
    </w:p>
    <w:p w:rsidR="002B01CF" w:rsidRPr="00943E81" w:rsidRDefault="007559C6" w:rsidP="00723884">
      <w:pPr>
        <w:pStyle w:val="1"/>
        <w:spacing w:line="240" w:lineRule="auto"/>
        <w:rPr>
          <w:color w:val="000000" w:themeColor="text1"/>
        </w:rPr>
      </w:pPr>
      <w:bookmarkStart w:id="11" w:name="_Toc492383990"/>
      <w:r w:rsidRPr="00943E81">
        <w:rPr>
          <w:color w:val="000000" w:themeColor="text1"/>
        </w:rPr>
        <w:t xml:space="preserve">7 </w:t>
      </w:r>
      <w:r w:rsidR="002B01CF" w:rsidRPr="00943E81">
        <w:rPr>
          <w:color w:val="000000" w:themeColor="text1"/>
        </w:rPr>
        <w:t>Ответственность</w:t>
      </w:r>
      <w:bookmarkEnd w:id="9"/>
      <w:bookmarkEnd w:id="11"/>
      <w:r w:rsidR="002B01CF" w:rsidRPr="00943E81">
        <w:rPr>
          <w:color w:val="000000" w:themeColor="text1"/>
        </w:rPr>
        <w:t xml:space="preserve"> </w:t>
      </w:r>
      <w:bookmarkEnd w:id="10"/>
    </w:p>
    <w:p w:rsidR="002B01CF" w:rsidRPr="00943E81" w:rsidRDefault="002B01CF" w:rsidP="007238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01CF" w:rsidRPr="00943E81" w:rsidRDefault="002B01CF" w:rsidP="00723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за управление данным СТО нес</w:t>
      </w:r>
      <w:r w:rsidR="008D62BA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F01EC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начальник </w:t>
      </w:r>
      <w:r w:rsidR="00D46917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по уче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но-методической работе</w:t>
      </w:r>
      <w:r w:rsidR="008D62BA" w:rsidRPr="00943E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5A72" w:rsidRPr="00943E81" w:rsidRDefault="00D65A72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F01EC" w:rsidRPr="00943E81" w:rsidRDefault="009F01EC" w:rsidP="0072388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128BA" w:rsidRPr="00943E81" w:rsidRDefault="008128BA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0004F" w:rsidRPr="00943E81" w:rsidRDefault="0000004F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_Toc492383991"/>
      <w:r w:rsidRPr="00943E81">
        <w:rPr>
          <w:rStyle w:val="10"/>
          <w:color w:val="000000" w:themeColor="text1"/>
        </w:rPr>
        <w:t>Приложение</w:t>
      </w:r>
      <w:bookmarkEnd w:id="12"/>
      <w:proofErr w:type="gramStart"/>
      <w:r w:rsidRPr="00943E81">
        <w:rPr>
          <w:rStyle w:val="10"/>
          <w:color w:val="000000" w:themeColor="text1"/>
        </w:rPr>
        <w:t xml:space="preserve"> </w:t>
      </w: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proofErr w:type="gramEnd"/>
    </w:p>
    <w:p w:rsidR="00D65A72" w:rsidRPr="00943E81" w:rsidRDefault="00D65A72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 1-01</w:t>
      </w:r>
    </w:p>
    <w:p w:rsidR="00C716D4" w:rsidRPr="00943E81" w:rsidRDefault="00C716D4" w:rsidP="007238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 согласования</w:t>
      </w:r>
    </w:p>
    <w:p w:rsidR="00B05317" w:rsidRPr="00943E81" w:rsidRDefault="00B05317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53"/>
        <w:gridCol w:w="2108"/>
        <w:gridCol w:w="1276"/>
      </w:tblGrid>
      <w:tr w:rsidR="00943E81" w:rsidRPr="00943E81" w:rsidTr="00074B4B"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074B4B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943E81" w:rsidRPr="00943E81" w:rsidTr="00074B4B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Проректор по учебной р</w:t>
            </w: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боте</w:t>
            </w:r>
          </w:p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М.Ю.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074B4B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по учебно-методической р</w:t>
            </w: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боте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Алутина</w:t>
            </w:r>
            <w:proofErr w:type="spellEnd"/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Е.Ф.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317" w:rsidRPr="00943E81" w:rsidTr="00074B4B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Центра качества образования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А.П.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317" w:rsidRPr="00943E81" w:rsidRDefault="00B05317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3BF5" w:rsidRPr="00943E81" w:rsidTr="00074B4B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5" w:rsidRPr="00943E81" w:rsidRDefault="00473BF5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Юрист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5" w:rsidRPr="00943E81" w:rsidRDefault="00473BF5" w:rsidP="00074B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Оськин М.Г.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5" w:rsidRPr="00943E81" w:rsidRDefault="00473BF5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F5" w:rsidRPr="00943E81" w:rsidRDefault="00473BF5" w:rsidP="00074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5317" w:rsidRPr="00943E81" w:rsidRDefault="00B05317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65A72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65A72" w:rsidRPr="00943E81" w:rsidRDefault="00D65A72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65A72" w:rsidRPr="00943E81" w:rsidRDefault="00D65A72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585A0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Приложение Г</w:t>
      </w:r>
    </w:p>
    <w:p w:rsidR="00C716D4" w:rsidRPr="00943E81" w:rsidRDefault="00C716D4" w:rsidP="007238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 1-0</w:t>
      </w:r>
      <w:r w:rsidR="00723884"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</w:p>
    <w:p w:rsidR="00C716D4" w:rsidRPr="00943E81" w:rsidRDefault="00C716D4" w:rsidP="007238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716D4" w:rsidRPr="00943E81" w:rsidRDefault="00C716D4" w:rsidP="007238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3E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Лист регистрации изменений</w:t>
      </w:r>
    </w:p>
    <w:p w:rsidR="00C716D4" w:rsidRPr="00943E81" w:rsidRDefault="00C716D4" w:rsidP="007238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194"/>
        <w:gridCol w:w="2268"/>
        <w:gridCol w:w="1417"/>
        <w:gridCol w:w="2268"/>
        <w:gridCol w:w="1418"/>
      </w:tblGrid>
      <w:tr w:rsidR="00943E81" w:rsidRPr="00943E81" w:rsidTr="004F2821">
        <w:trPr>
          <w:cantSplit/>
          <w:trHeight w:val="138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страницы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</w:t>
            </w:r>
          </w:p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</w:p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ФИО, </w:t>
            </w:r>
          </w:p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ющего</w:t>
            </w:r>
            <w:proofErr w:type="gramEnd"/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внесение измен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пись, вносив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шего изме</w:t>
            </w:r>
            <w:r w:rsidRPr="00943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нения</w:t>
            </w: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3E81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6D4" w:rsidRPr="00943E81" w:rsidTr="004F2821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A72" w:rsidRPr="00943E81" w:rsidRDefault="00D65A72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D4" w:rsidRPr="00943E81" w:rsidRDefault="00C716D4" w:rsidP="007238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08C9" w:rsidRPr="00943E81" w:rsidRDefault="006408C9" w:rsidP="007238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08C9" w:rsidRPr="00943E81" w:rsidSect="0076302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AE" w:rsidRDefault="00495BAE" w:rsidP="000A66F7">
      <w:pPr>
        <w:spacing w:after="0" w:line="240" w:lineRule="auto"/>
      </w:pPr>
      <w:r>
        <w:separator/>
      </w:r>
    </w:p>
  </w:endnote>
  <w:endnote w:type="continuationSeparator" w:id="0">
    <w:p w:rsidR="00495BAE" w:rsidRDefault="00495BAE" w:rsidP="000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095"/>
      <w:gridCol w:w="1843"/>
    </w:tblGrid>
    <w:tr w:rsidR="00A420AC" w:rsidRPr="00EE41BF" w:rsidTr="000A3F20">
      <w:tc>
        <w:tcPr>
          <w:tcW w:w="1418" w:type="dxa"/>
        </w:tcPr>
        <w:p w:rsidR="00A420AC" w:rsidRPr="000A66F7" w:rsidRDefault="00A420AC" w:rsidP="002E1797">
          <w:pPr>
            <w:pStyle w:val="a3"/>
            <w:spacing w:line="276" w:lineRule="auto"/>
            <w:ind w:firstLine="0"/>
            <w:rPr>
              <w:b/>
              <w:i/>
            </w:rPr>
          </w:pPr>
          <w:r>
            <w:rPr>
              <w:b/>
              <w:i/>
            </w:rPr>
            <w:t xml:space="preserve">Версия: </w:t>
          </w:r>
          <w:r w:rsidRPr="000A66F7">
            <w:rPr>
              <w:b/>
              <w:i/>
            </w:rPr>
            <w:t>02</w:t>
          </w:r>
        </w:p>
      </w:tc>
      <w:tc>
        <w:tcPr>
          <w:tcW w:w="6095" w:type="dxa"/>
        </w:tcPr>
        <w:p w:rsidR="00A420AC" w:rsidRPr="000A66F7" w:rsidRDefault="00A420AC" w:rsidP="00B41BFC">
          <w:pPr>
            <w:pStyle w:val="a3"/>
            <w:spacing w:line="276" w:lineRule="auto"/>
            <w:ind w:firstLine="34"/>
            <w:rPr>
              <w:i/>
            </w:rPr>
          </w:pPr>
          <w:r w:rsidRPr="00347736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</w:t>
          </w:r>
          <w:r>
            <w:rPr>
              <w:b/>
              <w:bCs/>
              <w:i/>
              <w:sz w:val="12"/>
              <w:szCs w:val="12"/>
            </w:rPr>
            <w:t xml:space="preserve"> </w:t>
          </w:r>
          <w:r w:rsidRPr="00347736">
            <w:rPr>
              <w:b/>
              <w:bCs/>
              <w:i/>
              <w:sz w:val="12"/>
              <w:szCs w:val="12"/>
            </w:rPr>
            <w:t>Дата и время распечатки</w:t>
          </w:r>
          <w:r>
            <w:rPr>
              <w:b/>
              <w:bCs/>
              <w:i/>
              <w:sz w:val="12"/>
              <w:szCs w:val="12"/>
            </w:rPr>
            <w:t xml:space="preserve">: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737510">
            <w:rPr>
              <w:b/>
              <w:bCs/>
              <w:i/>
              <w:noProof/>
              <w:sz w:val="12"/>
              <w:szCs w:val="12"/>
            </w:rPr>
            <w:t>07.09.2017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  <w:r>
            <w:rPr>
              <w:b/>
              <w:bCs/>
              <w:i/>
              <w:sz w:val="12"/>
              <w:szCs w:val="12"/>
            </w:rPr>
            <w:t xml:space="preserve">, </w:t>
          </w:r>
          <w:r>
            <w:rPr>
              <w:b/>
              <w:bCs/>
              <w:i/>
              <w:sz w:val="12"/>
              <w:szCs w:val="12"/>
            </w:rPr>
            <w:fldChar w:fldCharType="begin"/>
          </w:r>
          <w:r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>
            <w:rPr>
              <w:b/>
              <w:bCs/>
              <w:i/>
              <w:sz w:val="12"/>
              <w:szCs w:val="12"/>
            </w:rPr>
            <w:fldChar w:fldCharType="separate"/>
          </w:r>
          <w:r w:rsidR="00737510">
            <w:rPr>
              <w:b/>
              <w:bCs/>
              <w:i/>
              <w:noProof/>
              <w:sz w:val="12"/>
              <w:szCs w:val="12"/>
            </w:rPr>
            <w:t xml:space="preserve">5:18 </w:t>
          </w:r>
          <w:r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843" w:type="dxa"/>
        </w:tcPr>
        <w:p w:rsidR="00A420AC" w:rsidRPr="001E465E" w:rsidRDefault="00A420AC" w:rsidP="0076302B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1E465E">
            <w:rPr>
              <w:b/>
              <w:i/>
            </w:rPr>
            <w:t xml:space="preserve">Стр.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PAGE  \* Arabic  \* MERGEFORMAT</w:instrText>
          </w:r>
          <w:r w:rsidRPr="001E465E">
            <w:rPr>
              <w:b/>
              <w:i/>
            </w:rPr>
            <w:fldChar w:fldCharType="separate"/>
          </w:r>
          <w:r w:rsidR="00956F9E">
            <w:rPr>
              <w:b/>
              <w:i/>
              <w:noProof/>
            </w:rPr>
            <w:t>10</w:t>
          </w:r>
          <w:r w:rsidRPr="001E465E">
            <w:rPr>
              <w:b/>
              <w:i/>
            </w:rPr>
            <w:fldChar w:fldCharType="end"/>
          </w:r>
          <w:r w:rsidRPr="001E465E">
            <w:rPr>
              <w:b/>
              <w:i/>
            </w:rPr>
            <w:t xml:space="preserve"> из </w:t>
          </w:r>
          <w:r w:rsidRPr="001E465E">
            <w:rPr>
              <w:b/>
              <w:i/>
            </w:rPr>
            <w:fldChar w:fldCharType="begin"/>
          </w:r>
          <w:r w:rsidRPr="001E465E">
            <w:rPr>
              <w:b/>
              <w:i/>
            </w:rPr>
            <w:instrText>NUMPAGES  \* Arabic  \* MERGEFORMAT</w:instrText>
          </w:r>
          <w:r w:rsidRPr="001E465E">
            <w:rPr>
              <w:b/>
              <w:i/>
            </w:rPr>
            <w:fldChar w:fldCharType="separate"/>
          </w:r>
          <w:r w:rsidR="00956F9E">
            <w:rPr>
              <w:b/>
              <w:i/>
              <w:noProof/>
            </w:rPr>
            <w:t>11</w:t>
          </w:r>
          <w:r w:rsidRPr="001E465E">
            <w:rPr>
              <w:b/>
              <w:i/>
            </w:rPr>
            <w:fldChar w:fldCharType="end"/>
          </w:r>
        </w:p>
      </w:tc>
    </w:tr>
  </w:tbl>
  <w:p w:rsidR="00A420AC" w:rsidRPr="000A66F7" w:rsidRDefault="00A420AC" w:rsidP="000A66F7">
    <w:pPr>
      <w:pStyle w:val="a3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6379"/>
      <w:gridCol w:w="1559"/>
    </w:tblGrid>
    <w:tr w:rsidR="00A420AC" w:rsidRPr="00B41BFC" w:rsidTr="002E1797">
      <w:tc>
        <w:tcPr>
          <w:tcW w:w="1418" w:type="dxa"/>
        </w:tcPr>
        <w:p w:rsidR="00A420AC" w:rsidRPr="00B41BFC" w:rsidRDefault="00A420AC" w:rsidP="002E1797">
          <w:pPr>
            <w:pStyle w:val="a3"/>
            <w:spacing w:line="276" w:lineRule="auto"/>
            <w:ind w:firstLine="0"/>
            <w:rPr>
              <w:b/>
              <w:i/>
            </w:rPr>
          </w:pPr>
          <w:r w:rsidRPr="00B41BFC">
            <w:rPr>
              <w:b/>
              <w:i/>
            </w:rPr>
            <w:t>Версия:</w:t>
          </w:r>
          <w:r>
            <w:rPr>
              <w:b/>
              <w:i/>
            </w:rPr>
            <w:t xml:space="preserve"> </w:t>
          </w:r>
          <w:r w:rsidRPr="00B41BFC">
            <w:rPr>
              <w:b/>
              <w:i/>
            </w:rPr>
            <w:t>02</w:t>
          </w:r>
        </w:p>
      </w:tc>
      <w:tc>
        <w:tcPr>
          <w:tcW w:w="6379" w:type="dxa"/>
        </w:tcPr>
        <w:p w:rsidR="00A420AC" w:rsidRPr="00B41BFC" w:rsidRDefault="00A420AC" w:rsidP="00B41BFC">
          <w:pPr>
            <w:pStyle w:val="a3"/>
            <w:spacing w:line="276" w:lineRule="auto"/>
            <w:ind w:firstLine="34"/>
            <w:rPr>
              <w:b/>
              <w:i/>
            </w:rPr>
          </w:pPr>
          <w:r w:rsidRPr="00B41BFC">
            <w:rPr>
              <w:b/>
              <w:bCs/>
              <w:i/>
              <w:sz w:val="12"/>
              <w:szCs w:val="12"/>
            </w:rPr>
            <w:t xml:space="preserve">Без подписи документ действителен 8 часов после распечатки.  Дата и время распечатки: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DATE \@ "dd.MM.yyyy"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737510">
            <w:rPr>
              <w:b/>
              <w:bCs/>
              <w:i/>
              <w:noProof/>
              <w:sz w:val="12"/>
              <w:szCs w:val="12"/>
            </w:rPr>
            <w:t>07.09.2017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  <w:r w:rsidRPr="00B41BFC">
            <w:rPr>
              <w:b/>
              <w:bCs/>
              <w:i/>
              <w:sz w:val="12"/>
              <w:szCs w:val="12"/>
            </w:rPr>
            <w:t xml:space="preserve">, </w:t>
          </w:r>
          <w:r w:rsidRPr="00B41BFC">
            <w:rPr>
              <w:b/>
              <w:bCs/>
              <w:i/>
              <w:sz w:val="12"/>
              <w:szCs w:val="12"/>
            </w:rPr>
            <w:fldChar w:fldCharType="begin"/>
          </w:r>
          <w:r w:rsidRPr="00B41BFC">
            <w:rPr>
              <w:b/>
              <w:bCs/>
              <w:i/>
              <w:sz w:val="12"/>
              <w:szCs w:val="12"/>
            </w:rPr>
            <w:instrText xml:space="preserve"> TIME \@ "h:mm am/pm" </w:instrText>
          </w:r>
          <w:r w:rsidRPr="00B41BFC">
            <w:rPr>
              <w:b/>
              <w:bCs/>
              <w:i/>
              <w:sz w:val="12"/>
              <w:szCs w:val="12"/>
            </w:rPr>
            <w:fldChar w:fldCharType="separate"/>
          </w:r>
          <w:r w:rsidR="00737510">
            <w:rPr>
              <w:b/>
              <w:bCs/>
              <w:i/>
              <w:noProof/>
              <w:sz w:val="12"/>
              <w:szCs w:val="12"/>
            </w:rPr>
            <w:t xml:space="preserve">5:18 </w:t>
          </w:r>
          <w:r w:rsidRPr="00B41BFC">
            <w:rPr>
              <w:b/>
              <w:bCs/>
              <w:i/>
              <w:sz w:val="12"/>
              <w:szCs w:val="12"/>
            </w:rPr>
            <w:fldChar w:fldCharType="end"/>
          </w:r>
        </w:p>
      </w:tc>
      <w:tc>
        <w:tcPr>
          <w:tcW w:w="1559" w:type="dxa"/>
        </w:tcPr>
        <w:p w:rsidR="00A420AC" w:rsidRPr="00B41BFC" w:rsidRDefault="00A420AC" w:rsidP="00FB1701">
          <w:pPr>
            <w:pStyle w:val="a3"/>
            <w:spacing w:line="276" w:lineRule="auto"/>
            <w:ind w:hanging="5"/>
            <w:jc w:val="center"/>
            <w:rPr>
              <w:b/>
              <w:i/>
            </w:rPr>
          </w:pPr>
          <w:r w:rsidRPr="00B41BFC">
            <w:rPr>
              <w:b/>
              <w:i/>
            </w:rPr>
            <w:t xml:space="preserve">Стр.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PAGE  \* Arabic  \* MERGEFORMAT</w:instrText>
          </w:r>
          <w:r w:rsidRPr="00B41BFC">
            <w:rPr>
              <w:b/>
              <w:i/>
            </w:rPr>
            <w:fldChar w:fldCharType="separate"/>
          </w:r>
          <w:r w:rsidR="00956F9E">
            <w:rPr>
              <w:b/>
              <w:i/>
              <w:noProof/>
            </w:rPr>
            <w:t>1</w:t>
          </w:r>
          <w:r w:rsidRPr="00B41BFC">
            <w:rPr>
              <w:b/>
              <w:i/>
            </w:rPr>
            <w:fldChar w:fldCharType="end"/>
          </w:r>
          <w:r w:rsidRPr="00B41BFC">
            <w:rPr>
              <w:b/>
              <w:i/>
            </w:rPr>
            <w:t xml:space="preserve"> из </w:t>
          </w:r>
          <w:r w:rsidRPr="00B41BFC">
            <w:rPr>
              <w:b/>
              <w:i/>
            </w:rPr>
            <w:fldChar w:fldCharType="begin"/>
          </w:r>
          <w:r w:rsidRPr="00B41BFC">
            <w:rPr>
              <w:b/>
              <w:i/>
            </w:rPr>
            <w:instrText>NUMPAGES  \* Arabic  \* MERGEFORMAT</w:instrText>
          </w:r>
          <w:r w:rsidRPr="00B41BFC">
            <w:rPr>
              <w:b/>
              <w:i/>
            </w:rPr>
            <w:fldChar w:fldCharType="separate"/>
          </w:r>
          <w:r w:rsidR="00956F9E">
            <w:rPr>
              <w:b/>
              <w:i/>
              <w:noProof/>
            </w:rPr>
            <w:t>11</w:t>
          </w:r>
          <w:r w:rsidRPr="00B41BFC">
            <w:rPr>
              <w:b/>
              <w:i/>
            </w:rPr>
            <w:fldChar w:fldCharType="end"/>
          </w:r>
        </w:p>
      </w:tc>
    </w:tr>
  </w:tbl>
  <w:p w:rsidR="00A420AC" w:rsidRDefault="00A420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AE" w:rsidRDefault="00495BAE" w:rsidP="000A66F7">
      <w:pPr>
        <w:spacing w:after="0" w:line="240" w:lineRule="auto"/>
      </w:pPr>
      <w:r>
        <w:separator/>
      </w:r>
    </w:p>
  </w:footnote>
  <w:footnote w:type="continuationSeparator" w:id="0">
    <w:p w:rsidR="00495BAE" w:rsidRDefault="00495BAE" w:rsidP="000A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</w:tblBorders>
      <w:tblLayout w:type="fixed"/>
      <w:tblLook w:val="01E0" w:firstRow="1" w:lastRow="1" w:firstColumn="1" w:lastColumn="1" w:noHBand="0" w:noVBand="0"/>
    </w:tblPr>
    <w:tblGrid>
      <w:gridCol w:w="2160"/>
      <w:gridCol w:w="7196"/>
    </w:tblGrid>
    <w:tr w:rsidR="00A420AC" w:rsidRPr="00EE41BF" w:rsidTr="002E1797">
      <w:trPr>
        <w:trHeight w:val="339"/>
      </w:trPr>
      <w:tc>
        <w:tcPr>
          <w:tcW w:w="2160" w:type="dxa"/>
          <w:vMerge w:val="restart"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A420AC" w:rsidRPr="00EE41BF" w:rsidRDefault="00A420AC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EE41BF">
            <w:rPr>
              <w:szCs w:val="24"/>
            </w:rPr>
            <w:br w:type="page"/>
          </w:r>
          <w:r w:rsidRPr="00EE41BF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0AE4E79C" wp14:editId="0A95FC9B">
                <wp:simplePos x="0" y="0"/>
                <wp:positionH relativeFrom="column">
                  <wp:posOffset>45720</wp:posOffset>
                </wp:positionH>
                <wp:positionV relativeFrom="paragraph">
                  <wp:posOffset>-899795</wp:posOffset>
                </wp:positionV>
                <wp:extent cx="1149350" cy="937260"/>
                <wp:effectExtent l="19050" t="0" r="0" b="0"/>
                <wp:wrapSquare wrapText="bothSides"/>
                <wp:docPr id="11" name="Рисунок 1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420AC" w:rsidRPr="00EE41BF" w:rsidRDefault="00A420AC" w:rsidP="00121C08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ФГБОУ ВО «БГПУ»</w:t>
          </w:r>
        </w:p>
      </w:tc>
    </w:tr>
    <w:tr w:rsidR="00A420AC" w:rsidRPr="00EE41BF" w:rsidTr="002E1797">
      <w:trPr>
        <w:trHeight w:val="340"/>
      </w:trPr>
      <w:tc>
        <w:tcPr>
          <w:tcW w:w="2160" w:type="dxa"/>
          <w:vMerge/>
          <w:tcBorders>
            <w:top w:val="threeDEmboss" w:sz="12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A420AC" w:rsidRPr="00EE41BF" w:rsidRDefault="00A420AC" w:rsidP="002E1797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i/>
              <w:szCs w:val="24"/>
            </w:rPr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420AC" w:rsidRPr="00A420AC" w:rsidRDefault="00A420AC" w:rsidP="002E1797">
          <w:pPr>
            <w:tabs>
              <w:tab w:val="left" w:pos="1080"/>
            </w:tabs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20AC">
            <w:rPr>
              <w:rFonts w:ascii="Times New Roman" w:hAnsi="Times New Roman" w:cs="Times New Roman"/>
              <w:b/>
              <w:sz w:val="24"/>
              <w:szCs w:val="24"/>
            </w:rPr>
            <w:t>СТО 7.3-2.6.42-2017</w:t>
          </w:r>
        </w:p>
      </w:tc>
    </w:tr>
    <w:tr w:rsidR="00A420AC" w:rsidRPr="00EE41BF" w:rsidTr="002E1797">
      <w:trPr>
        <w:trHeight w:val="340"/>
      </w:trPr>
      <w:tc>
        <w:tcPr>
          <w:tcW w:w="2160" w:type="dxa"/>
          <w:vMerge/>
          <w:tcBorders>
            <w:right w:val="single" w:sz="4" w:space="0" w:color="auto"/>
          </w:tcBorders>
          <w:shd w:val="clear" w:color="auto" w:fill="auto"/>
        </w:tcPr>
        <w:p w:rsidR="00A420AC" w:rsidRPr="00EE41BF" w:rsidRDefault="00A420AC" w:rsidP="002E1797">
          <w:pPr>
            <w:pStyle w:val="a5"/>
          </w:pPr>
        </w:p>
      </w:tc>
      <w:tc>
        <w:tcPr>
          <w:tcW w:w="7196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Порядок организации и осуществления образовательной </w:t>
          </w:r>
        </w:p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деятельности по образовательным программам </w:t>
          </w:r>
          <w:proofErr w:type="gramStart"/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высшего</w:t>
          </w:r>
          <w:proofErr w:type="gramEnd"/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образования – программам бакалавриата, </w:t>
          </w:r>
        </w:p>
        <w:p w:rsidR="00A420AC" w:rsidRPr="00A67907" w:rsidRDefault="00A420AC" w:rsidP="007559C6">
          <w:pPr>
            <w:pStyle w:val="Iauiue"/>
            <w:jc w:val="center"/>
            <w:rPr>
              <w:sz w:val="24"/>
              <w:szCs w:val="24"/>
              <w:lang w:val="ru-RU"/>
            </w:rPr>
          </w:pPr>
          <w:r w:rsidRPr="00A67907">
            <w:rPr>
              <w:b/>
              <w:sz w:val="24"/>
              <w:szCs w:val="24"/>
              <w:lang w:val="ru-RU"/>
            </w:rPr>
            <w:t>программам магистратуры в БГПУ</w:t>
          </w:r>
        </w:p>
      </w:tc>
    </w:tr>
  </w:tbl>
  <w:p w:rsidR="00A420AC" w:rsidRPr="000A66F7" w:rsidRDefault="00A420AC" w:rsidP="000A66F7">
    <w:pPr>
      <w:pStyle w:val="a5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Ind w:w="-601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6912"/>
    </w:tblGrid>
    <w:tr w:rsidR="00A420AC" w:rsidRPr="00694C7D" w:rsidTr="00D6259C">
      <w:trPr>
        <w:trHeight w:val="557"/>
      </w:trPr>
      <w:tc>
        <w:tcPr>
          <w:tcW w:w="3119" w:type="dxa"/>
          <w:vMerge w:val="restart"/>
          <w:shd w:val="clear" w:color="auto" w:fill="auto"/>
        </w:tcPr>
        <w:p w:rsidR="00A420AC" w:rsidRPr="00694C7D" w:rsidRDefault="00A420AC" w:rsidP="0081666C">
          <w:pPr>
            <w:pStyle w:val="11"/>
            <w:spacing w:before="0"/>
            <w:ind w:firstLine="0"/>
            <w:rPr>
              <w:rFonts w:ascii="Times New Roman" w:hAnsi="Times New Roman"/>
              <w:i/>
              <w:noProof/>
              <w:szCs w:val="24"/>
            </w:rPr>
          </w:pPr>
          <w:r w:rsidRPr="00694C7D">
            <w:rPr>
              <w:rFonts w:ascii="Times New Roman" w:hAnsi="Times New Roman"/>
              <w:i/>
              <w:noProof/>
              <w:szCs w:val="24"/>
            </w:rPr>
            <w:drawing>
              <wp:anchor distT="0" distB="0" distL="36195" distR="36195" simplePos="0" relativeHeight="251661312" behindDoc="0" locked="0" layoutInCell="1" allowOverlap="1" wp14:anchorId="3A690953" wp14:editId="6A977FEE">
                <wp:simplePos x="0" y="0"/>
                <wp:positionH relativeFrom="column">
                  <wp:posOffset>82275</wp:posOffset>
                </wp:positionH>
                <wp:positionV relativeFrom="paragraph">
                  <wp:posOffset>85401</wp:posOffset>
                </wp:positionV>
                <wp:extent cx="1270635" cy="1036320"/>
                <wp:effectExtent l="0" t="0" r="5715" b="0"/>
                <wp:wrapNone/>
                <wp:docPr id="1" name="Рисунок 1" descr="54513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45131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63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12" w:type="dxa"/>
          <w:shd w:val="clear" w:color="auto" w:fill="auto"/>
          <w:vAlign w:val="center"/>
        </w:tcPr>
        <w:p w:rsidR="00A420AC" w:rsidRPr="00694C7D" w:rsidRDefault="00A420AC" w:rsidP="0081666C">
          <w:pPr>
            <w:pStyle w:val="11"/>
            <w:spacing w:before="0"/>
            <w:ind w:firstLine="0"/>
            <w:jc w:val="center"/>
            <w:rPr>
              <w:rFonts w:ascii="Times New Roman" w:hAnsi="Times New Roman"/>
              <w:szCs w:val="24"/>
            </w:rPr>
          </w:pPr>
          <w:r w:rsidRPr="00694C7D">
            <w:rPr>
              <w:rFonts w:ascii="Times New Roman" w:hAnsi="Times New Roman"/>
              <w:szCs w:val="24"/>
            </w:rPr>
            <w:t xml:space="preserve">МИНИСТЕРСТВО ОБРАЗОВАНИЯ И НАУКИ </w:t>
          </w:r>
          <w:r w:rsidRPr="00694C7D">
            <w:rPr>
              <w:rFonts w:ascii="Times New Roman" w:hAnsi="Times New Roman"/>
              <w:szCs w:val="24"/>
            </w:rPr>
            <w:br/>
            <w:t>РОССИЙСКОЙ ФЕДЕРАЦИИ</w:t>
          </w:r>
        </w:p>
      </w:tc>
    </w:tr>
    <w:tr w:rsidR="00A420AC" w:rsidRPr="00694C7D" w:rsidTr="00D6259C">
      <w:trPr>
        <w:trHeight w:val="847"/>
      </w:trPr>
      <w:tc>
        <w:tcPr>
          <w:tcW w:w="3119" w:type="dxa"/>
          <w:vMerge/>
          <w:shd w:val="clear" w:color="auto" w:fill="auto"/>
          <w:vAlign w:val="center"/>
        </w:tcPr>
        <w:p w:rsidR="00A420AC" w:rsidRPr="00694C7D" w:rsidRDefault="00A420AC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912" w:type="dxa"/>
          <w:shd w:val="clear" w:color="auto" w:fill="auto"/>
          <w:vAlign w:val="center"/>
        </w:tcPr>
        <w:p w:rsidR="00A420AC" w:rsidRPr="0051292F" w:rsidRDefault="00A420AC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Федеральное государственное бюджетное образовательное</w:t>
          </w:r>
        </w:p>
        <w:p w:rsidR="00A420AC" w:rsidRPr="0051292F" w:rsidRDefault="00A420AC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</w:rPr>
          </w:pPr>
          <w:r w:rsidRPr="0051292F">
            <w:rPr>
              <w:rFonts w:ascii="Times New Roman" w:hAnsi="Times New Roman"/>
            </w:rPr>
            <w:t>учреждение высшего образования</w:t>
          </w:r>
        </w:p>
        <w:p w:rsidR="00A420AC" w:rsidRPr="00694C7D" w:rsidRDefault="00A420AC" w:rsidP="0051292F">
          <w:pPr>
            <w:pStyle w:val="11"/>
            <w:spacing w:before="0"/>
            <w:ind w:left="-108" w:right="-142" w:firstLine="0"/>
            <w:jc w:val="center"/>
            <w:rPr>
              <w:rFonts w:ascii="Times New Roman" w:hAnsi="Times New Roman"/>
              <w:szCs w:val="24"/>
            </w:rPr>
          </w:pPr>
          <w:r w:rsidRPr="0051292F">
            <w:rPr>
              <w:rFonts w:ascii="Times New Roman" w:hAnsi="Times New Roman"/>
            </w:rPr>
            <w:t>«Благовещенский государственный педагогический университет»</w:t>
          </w:r>
        </w:p>
      </w:tc>
    </w:tr>
    <w:tr w:rsidR="00A420AC" w:rsidRPr="00694C7D" w:rsidTr="00D6259C">
      <w:trPr>
        <w:trHeight w:val="511"/>
      </w:trPr>
      <w:tc>
        <w:tcPr>
          <w:tcW w:w="3119" w:type="dxa"/>
          <w:vMerge/>
          <w:shd w:val="clear" w:color="auto" w:fill="auto"/>
          <w:vAlign w:val="center"/>
        </w:tcPr>
        <w:p w:rsidR="00A420AC" w:rsidRPr="00694C7D" w:rsidRDefault="00A420AC" w:rsidP="0081666C">
          <w:pPr>
            <w:pStyle w:val="11"/>
            <w:spacing w:before="0"/>
            <w:ind w:left="-108" w:firstLine="0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912" w:type="dxa"/>
          <w:shd w:val="clear" w:color="auto" w:fill="auto"/>
          <w:vAlign w:val="center"/>
        </w:tcPr>
        <w:p w:rsidR="00A420AC" w:rsidRPr="00694C7D" w:rsidRDefault="00A420AC" w:rsidP="0081666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Стандарт организации</w:t>
          </w:r>
        </w:p>
      </w:tc>
    </w:tr>
    <w:tr w:rsidR="00A420AC" w:rsidRPr="00694C7D" w:rsidTr="00D6259C">
      <w:trPr>
        <w:trHeight w:hRule="exact" w:val="80"/>
      </w:trPr>
      <w:tc>
        <w:tcPr>
          <w:tcW w:w="3119" w:type="dxa"/>
          <w:vMerge/>
          <w:shd w:val="clear" w:color="auto" w:fill="auto"/>
          <w:vAlign w:val="center"/>
        </w:tcPr>
        <w:p w:rsidR="00A420AC" w:rsidRPr="00694C7D" w:rsidRDefault="00A420AC" w:rsidP="0081666C">
          <w:pPr>
            <w:pStyle w:val="11"/>
            <w:spacing w:before="0"/>
            <w:ind w:left="-108" w:firstLine="0"/>
            <w:jc w:val="center"/>
            <w:rPr>
              <w:rFonts w:ascii="Times New Roman" w:hAnsi="Times New Roman"/>
              <w:i/>
              <w:noProof/>
              <w:szCs w:val="24"/>
            </w:rPr>
          </w:pPr>
        </w:p>
      </w:tc>
      <w:tc>
        <w:tcPr>
          <w:tcW w:w="6912" w:type="dxa"/>
          <w:vMerge w:val="restart"/>
          <w:vAlign w:val="center"/>
        </w:tcPr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Порядок организации и осуществления образовательной </w:t>
          </w:r>
        </w:p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д</w:t>
          </w: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еятельности по образовательным программам </w:t>
          </w:r>
          <w:proofErr w:type="gramStart"/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высшего</w:t>
          </w:r>
          <w:proofErr w:type="gramEnd"/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  <w:p w:rsidR="00A420AC" w:rsidRPr="00A67907" w:rsidRDefault="00A420AC" w:rsidP="00A6790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о</w:t>
          </w: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бразования – программам бакалавриата, </w:t>
          </w:r>
        </w:p>
        <w:p w:rsidR="00A420AC" w:rsidRPr="00694C7D" w:rsidRDefault="00A420AC" w:rsidP="00A6790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</w:t>
          </w:r>
          <w:r w:rsidRPr="00A6790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рограммам магистратуры</w:t>
          </w:r>
          <w:r w:rsidRPr="00A67907">
            <w:rPr>
              <w:rFonts w:ascii="Times New Roman" w:hAnsi="Times New Roman" w:cs="Times New Roman"/>
              <w:b/>
              <w:sz w:val="24"/>
              <w:szCs w:val="24"/>
            </w:rPr>
            <w:t xml:space="preserve"> в </w:t>
          </w:r>
          <w:r w:rsidRPr="00A67907">
            <w:rPr>
              <w:rFonts w:ascii="Times New Roman" w:hAnsi="Times New Roman"/>
              <w:b/>
              <w:szCs w:val="24"/>
            </w:rPr>
            <w:t>ФГБОУ ВО «БГПУ»</w:t>
          </w:r>
        </w:p>
      </w:tc>
    </w:tr>
    <w:tr w:rsidR="00A420AC" w:rsidRPr="00694C7D" w:rsidTr="00D6259C">
      <w:trPr>
        <w:trHeight w:val="339"/>
      </w:trPr>
      <w:tc>
        <w:tcPr>
          <w:tcW w:w="3119" w:type="dxa"/>
          <w:shd w:val="clear" w:color="auto" w:fill="auto"/>
          <w:vAlign w:val="center"/>
        </w:tcPr>
        <w:p w:rsidR="00A420AC" w:rsidRPr="00A420AC" w:rsidRDefault="00A420AC" w:rsidP="001E465E">
          <w:pPr>
            <w:pStyle w:val="Iauiue"/>
            <w:ind w:right="-57"/>
            <w:jc w:val="center"/>
            <w:rPr>
              <w:b/>
              <w:sz w:val="24"/>
              <w:szCs w:val="24"/>
              <w:lang w:val="ru-RU"/>
            </w:rPr>
          </w:pPr>
          <w:r w:rsidRPr="00A420AC">
            <w:rPr>
              <w:b/>
              <w:sz w:val="24"/>
              <w:szCs w:val="24"/>
            </w:rPr>
            <w:t>СТО 7.3-2.6.42-2017</w:t>
          </w:r>
        </w:p>
      </w:tc>
      <w:tc>
        <w:tcPr>
          <w:tcW w:w="6912" w:type="dxa"/>
          <w:vMerge/>
          <w:shd w:val="clear" w:color="auto" w:fill="auto"/>
        </w:tcPr>
        <w:p w:rsidR="00A420AC" w:rsidRPr="00694C7D" w:rsidRDefault="00A420AC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  <w:tr w:rsidR="00A420AC" w:rsidRPr="00694C7D" w:rsidTr="00D6259C">
      <w:trPr>
        <w:trHeight w:val="485"/>
      </w:trPr>
      <w:tc>
        <w:tcPr>
          <w:tcW w:w="3119" w:type="dxa"/>
          <w:shd w:val="clear" w:color="auto" w:fill="auto"/>
        </w:tcPr>
        <w:p w:rsidR="00A420AC" w:rsidRDefault="00A420AC" w:rsidP="00A420A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420AC" w:rsidRPr="00694C7D" w:rsidRDefault="00A420AC" w:rsidP="00A420A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___</w:t>
          </w: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____№_______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___</w:t>
          </w:r>
          <w:r w:rsidRPr="00694C7D">
            <w:rPr>
              <w:rFonts w:ascii="Times New Roman" w:hAnsi="Times New Roman" w:cs="Times New Roman"/>
              <w:b/>
              <w:sz w:val="24"/>
              <w:szCs w:val="24"/>
            </w:rPr>
            <w:t>_</w:t>
          </w:r>
        </w:p>
      </w:tc>
      <w:tc>
        <w:tcPr>
          <w:tcW w:w="6912" w:type="dxa"/>
          <w:vMerge/>
          <w:shd w:val="clear" w:color="auto" w:fill="auto"/>
          <w:vAlign w:val="center"/>
        </w:tcPr>
        <w:p w:rsidR="00A420AC" w:rsidRPr="00694C7D" w:rsidRDefault="00A420AC" w:rsidP="0081666C">
          <w:pPr>
            <w:pStyle w:val="11"/>
            <w:spacing w:before="0"/>
            <w:ind w:firstLine="0"/>
            <w:rPr>
              <w:rFonts w:ascii="Times New Roman" w:hAnsi="Times New Roman"/>
              <w:szCs w:val="24"/>
            </w:rPr>
          </w:pPr>
        </w:p>
      </w:tc>
    </w:tr>
  </w:tbl>
  <w:p w:rsidR="00A420AC" w:rsidRPr="0081666C" w:rsidRDefault="00A420AC" w:rsidP="008166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A7"/>
    <w:multiLevelType w:val="hybridMultilevel"/>
    <w:tmpl w:val="8534A4F0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E074FF"/>
    <w:multiLevelType w:val="hybridMultilevel"/>
    <w:tmpl w:val="6C904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F13FD8"/>
    <w:multiLevelType w:val="hybridMultilevel"/>
    <w:tmpl w:val="276C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5625D"/>
    <w:multiLevelType w:val="hybridMultilevel"/>
    <w:tmpl w:val="C61245A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321A5875"/>
    <w:multiLevelType w:val="hybridMultilevel"/>
    <w:tmpl w:val="B51C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04FC2"/>
    <w:multiLevelType w:val="hybridMultilevel"/>
    <w:tmpl w:val="1BB0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31C09"/>
    <w:multiLevelType w:val="hybridMultilevel"/>
    <w:tmpl w:val="53F8E518"/>
    <w:lvl w:ilvl="0" w:tplc="FB6892C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42872"/>
    <w:multiLevelType w:val="hybridMultilevel"/>
    <w:tmpl w:val="B29814F2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EC7317"/>
    <w:multiLevelType w:val="multilevel"/>
    <w:tmpl w:val="44DC36A4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B2A3C90"/>
    <w:multiLevelType w:val="multilevel"/>
    <w:tmpl w:val="2F16B1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4C5B7ECC"/>
    <w:multiLevelType w:val="hybridMultilevel"/>
    <w:tmpl w:val="1C2AF668"/>
    <w:lvl w:ilvl="0" w:tplc="753A93EA">
      <w:start w:val="1"/>
      <w:numFmt w:val="decimal"/>
      <w:lvlText w:val="%1."/>
      <w:lvlJc w:val="lef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4CD37676"/>
    <w:multiLevelType w:val="hybridMultilevel"/>
    <w:tmpl w:val="BCA23008"/>
    <w:lvl w:ilvl="0" w:tplc="01768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761C2F"/>
    <w:multiLevelType w:val="hybridMultilevel"/>
    <w:tmpl w:val="B6D20B5E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375AA6"/>
    <w:multiLevelType w:val="hybridMultilevel"/>
    <w:tmpl w:val="C08E9DD4"/>
    <w:lvl w:ilvl="0" w:tplc="84E60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A829BE"/>
    <w:multiLevelType w:val="hybridMultilevel"/>
    <w:tmpl w:val="17044A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D4F3071"/>
    <w:multiLevelType w:val="hybridMultilevel"/>
    <w:tmpl w:val="06008864"/>
    <w:lvl w:ilvl="0" w:tplc="96C48B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90D5F"/>
    <w:multiLevelType w:val="multilevel"/>
    <w:tmpl w:val="C5A25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­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887DB2"/>
    <w:multiLevelType w:val="hybridMultilevel"/>
    <w:tmpl w:val="F0FCB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F42BFF"/>
    <w:multiLevelType w:val="hybridMultilevel"/>
    <w:tmpl w:val="70501958"/>
    <w:lvl w:ilvl="0" w:tplc="C91CCA4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9"/>
  </w:num>
  <w:num w:numId="5">
    <w:abstractNumId w:val="15"/>
  </w:num>
  <w:num w:numId="6">
    <w:abstractNumId w:val="18"/>
  </w:num>
  <w:num w:numId="7">
    <w:abstractNumId w:val="14"/>
  </w:num>
  <w:num w:numId="8">
    <w:abstractNumId w:val="0"/>
  </w:num>
  <w:num w:numId="9">
    <w:abstractNumId w:val="7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  <w:num w:numId="15">
    <w:abstractNumId w:val="10"/>
  </w:num>
  <w:num w:numId="16">
    <w:abstractNumId w:val="16"/>
  </w:num>
  <w:num w:numId="17">
    <w:abstractNumId w:val="1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E8"/>
    <w:rsid w:val="0000004F"/>
    <w:rsid w:val="000020CF"/>
    <w:rsid w:val="00024D3D"/>
    <w:rsid w:val="00030319"/>
    <w:rsid w:val="0005777F"/>
    <w:rsid w:val="000628C8"/>
    <w:rsid w:val="00062D8C"/>
    <w:rsid w:val="000634FB"/>
    <w:rsid w:val="00085183"/>
    <w:rsid w:val="000A2A23"/>
    <w:rsid w:val="000A3F20"/>
    <w:rsid w:val="000A51EA"/>
    <w:rsid w:val="000A66F7"/>
    <w:rsid w:val="000B0EA2"/>
    <w:rsid w:val="000B1BBF"/>
    <w:rsid w:val="000B39E1"/>
    <w:rsid w:val="000B5089"/>
    <w:rsid w:val="000B6D02"/>
    <w:rsid w:val="000C0B7F"/>
    <w:rsid w:val="000C568F"/>
    <w:rsid w:val="000C5E88"/>
    <w:rsid w:val="000D011C"/>
    <w:rsid w:val="000E7BC1"/>
    <w:rsid w:val="000F0533"/>
    <w:rsid w:val="000F7771"/>
    <w:rsid w:val="000F7E3B"/>
    <w:rsid w:val="00101A7E"/>
    <w:rsid w:val="0010310F"/>
    <w:rsid w:val="001067F6"/>
    <w:rsid w:val="001155C8"/>
    <w:rsid w:val="00121C08"/>
    <w:rsid w:val="00124E2D"/>
    <w:rsid w:val="00137C26"/>
    <w:rsid w:val="00137C73"/>
    <w:rsid w:val="00155573"/>
    <w:rsid w:val="00161EB6"/>
    <w:rsid w:val="001625BC"/>
    <w:rsid w:val="0016403C"/>
    <w:rsid w:val="00174D74"/>
    <w:rsid w:val="001751AD"/>
    <w:rsid w:val="00176E65"/>
    <w:rsid w:val="00180944"/>
    <w:rsid w:val="00183778"/>
    <w:rsid w:val="001842E3"/>
    <w:rsid w:val="0018633D"/>
    <w:rsid w:val="00190651"/>
    <w:rsid w:val="0019591E"/>
    <w:rsid w:val="001A797F"/>
    <w:rsid w:val="001C6CC5"/>
    <w:rsid w:val="001E004A"/>
    <w:rsid w:val="001E062D"/>
    <w:rsid w:val="001E465E"/>
    <w:rsid w:val="001E56F8"/>
    <w:rsid w:val="001F1B6E"/>
    <w:rsid w:val="002105A4"/>
    <w:rsid w:val="002148EF"/>
    <w:rsid w:val="002149E5"/>
    <w:rsid w:val="00220841"/>
    <w:rsid w:val="0022206E"/>
    <w:rsid w:val="002325A0"/>
    <w:rsid w:val="00232D43"/>
    <w:rsid w:val="00237C41"/>
    <w:rsid w:val="00244604"/>
    <w:rsid w:val="00253D28"/>
    <w:rsid w:val="00262066"/>
    <w:rsid w:val="00274D63"/>
    <w:rsid w:val="002838A1"/>
    <w:rsid w:val="0028511F"/>
    <w:rsid w:val="00286FAE"/>
    <w:rsid w:val="0029453F"/>
    <w:rsid w:val="002A0C90"/>
    <w:rsid w:val="002A21A3"/>
    <w:rsid w:val="002A32E5"/>
    <w:rsid w:val="002A4352"/>
    <w:rsid w:val="002B01CF"/>
    <w:rsid w:val="002D3169"/>
    <w:rsid w:val="002D3DC8"/>
    <w:rsid w:val="002D4178"/>
    <w:rsid w:val="002D4BEB"/>
    <w:rsid w:val="002D5B3C"/>
    <w:rsid w:val="002E1797"/>
    <w:rsid w:val="002E59D8"/>
    <w:rsid w:val="002E5A59"/>
    <w:rsid w:val="002E7FEB"/>
    <w:rsid w:val="002F4A94"/>
    <w:rsid w:val="00301F88"/>
    <w:rsid w:val="00302CCA"/>
    <w:rsid w:val="00311E29"/>
    <w:rsid w:val="0031241B"/>
    <w:rsid w:val="00312DC8"/>
    <w:rsid w:val="003262DC"/>
    <w:rsid w:val="0033045A"/>
    <w:rsid w:val="00335726"/>
    <w:rsid w:val="003402D4"/>
    <w:rsid w:val="00357B47"/>
    <w:rsid w:val="003644A3"/>
    <w:rsid w:val="00365630"/>
    <w:rsid w:val="00367E3F"/>
    <w:rsid w:val="00372CC3"/>
    <w:rsid w:val="00376F72"/>
    <w:rsid w:val="003845FD"/>
    <w:rsid w:val="003856FA"/>
    <w:rsid w:val="00393E2F"/>
    <w:rsid w:val="0039720B"/>
    <w:rsid w:val="003A0412"/>
    <w:rsid w:val="003A10D7"/>
    <w:rsid w:val="003A77EC"/>
    <w:rsid w:val="003B202D"/>
    <w:rsid w:val="003B7982"/>
    <w:rsid w:val="003C0B28"/>
    <w:rsid w:val="003C52EE"/>
    <w:rsid w:val="003C698B"/>
    <w:rsid w:val="003D244B"/>
    <w:rsid w:val="003D4435"/>
    <w:rsid w:val="003D47FF"/>
    <w:rsid w:val="003D51AB"/>
    <w:rsid w:val="003D6564"/>
    <w:rsid w:val="003E18B0"/>
    <w:rsid w:val="003E7340"/>
    <w:rsid w:val="003F56FD"/>
    <w:rsid w:val="004050C8"/>
    <w:rsid w:val="00406D5D"/>
    <w:rsid w:val="00425E63"/>
    <w:rsid w:val="00426570"/>
    <w:rsid w:val="004334E2"/>
    <w:rsid w:val="00433A32"/>
    <w:rsid w:val="00445012"/>
    <w:rsid w:val="00457410"/>
    <w:rsid w:val="0046119C"/>
    <w:rsid w:val="0046181F"/>
    <w:rsid w:val="004701DF"/>
    <w:rsid w:val="0047173C"/>
    <w:rsid w:val="00471E33"/>
    <w:rsid w:val="00473BF5"/>
    <w:rsid w:val="004742C7"/>
    <w:rsid w:val="00474DA5"/>
    <w:rsid w:val="0047573E"/>
    <w:rsid w:val="00477969"/>
    <w:rsid w:val="00480AFF"/>
    <w:rsid w:val="004840EE"/>
    <w:rsid w:val="0048691D"/>
    <w:rsid w:val="00495BAE"/>
    <w:rsid w:val="004B0ADD"/>
    <w:rsid w:val="004C1F92"/>
    <w:rsid w:val="004C2E4B"/>
    <w:rsid w:val="004D0411"/>
    <w:rsid w:val="004D72D4"/>
    <w:rsid w:val="004D734D"/>
    <w:rsid w:val="004E2CE3"/>
    <w:rsid w:val="004F2821"/>
    <w:rsid w:val="00503677"/>
    <w:rsid w:val="0051292F"/>
    <w:rsid w:val="00512C35"/>
    <w:rsid w:val="00516774"/>
    <w:rsid w:val="005202CF"/>
    <w:rsid w:val="005228FE"/>
    <w:rsid w:val="005351D8"/>
    <w:rsid w:val="00537702"/>
    <w:rsid w:val="005556E7"/>
    <w:rsid w:val="00555A42"/>
    <w:rsid w:val="0055674F"/>
    <w:rsid w:val="00573B6A"/>
    <w:rsid w:val="005762B8"/>
    <w:rsid w:val="005828E3"/>
    <w:rsid w:val="00584471"/>
    <w:rsid w:val="00585A04"/>
    <w:rsid w:val="00595402"/>
    <w:rsid w:val="005A307D"/>
    <w:rsid w:val="005A6DB4"/>
    <w:rsid w:val="005B1282"/>
    <w:rsid w:val="005B2B1F"/>
    <w:rsid w:val="005B3308"/>
    <w:rsid w:val="005C0BB9"/>
    <w:rsid w:val="005C1B71"/>
    <w:rsid w:val="005C7451"/>
    <w:rsid w:val="005D6CC2"/>
    <w:rsid w:val="005E0FEF"/>
    <w:rsid w:val="005E4E01"/>
    <w:rsid w:val="005F25DF"/>
    <w:rsid w:val="005F343B"/>
    <w:rsid w:val="006026DA"/>
    <w:rsid w:val="00603440"/>
    <w:rsid w:val="0060458E"/>
    <w:rsid w:val="00606666"/>
    <w:rsid w:val="00612AE0"/>
    <w:rsid w:val="00616D28"/>
    <w:rsid w:val="00626A98"/>
    <w:rsid w:val="0063313F"/>
    <w:rsid w:val="00633871"/>
    <w:rsid w:val="0063516C"/>
    <w:rsid w:val="006408C9"/>
    <w:rsid w:val="006451DA"/>
    <w:rsid w:val="00645FE1"/>
    <w:rsid w:val="00665377"/>
    <w:rsid w:val="00666CC0"/>
    <w:rsid w:val="00670631"/>
    <w:rsid w:val="00670C32"/>
    <w:rsid w:val="00676EDA"/>
    <w:rsid w:val="00677B86"/>
    <w:rsid w:val="00684B07"/>
    <w:rsid w:val="006942AE"/>
    <w:rsid w:val="00694C7D"/>
    <w:rsid w:val="006A44CD"/>
    <w:rsid w:val="006A4C56"/>
    <w:rsid w:val="006B12CA"/>
    <w:rsid w:val="006C11FF"/>
    <w:rsid w:val="006C20AC"/>
    <w:rsid w:val="006C5A9E"/>
    <w:rsid w:val="006C7438"/>
    <w:rsid w:val="006C7C16"/>
    <w:rsid w:val="006D1E52"/>
    <w:rsid w:val="006D31C1"/>
    <w:rsid w:val="006D6DCC"/>
    <w:rsid w:val="006E2461"/>
    <w:rsid w:val="00703BA7"/>
    <w:rsid w:val="00710A7E"/>
    <w:rsid w:val="007153F9"/>
    <w:rsid w:val="00715E22"/>
    <w:rsid w:val="00721C58"/>
    <w:rsid w:val="00723856"/>
    <w:rsid w:val="00723884"/>
    <w:rsid w:val="00726374"/>
    <w:rsid w:val="007266FB"/>
    <w:rsid w:val="007302FF"/>
    <w:rsid w:val="00731712"/>
    <w:rsid w:val="00732B6B"/>
    <w:rsid w:val="00737510"/>
    <w:rsid w:val="00751F28"/>
    <w:rsid w:val="007559BD"/>
    <w:rsid w:val="007559C6"/>
    <w:rsid w:val="00756B58"/>
    <w:rsid w:val="00757C15"/>
    <w:rsid w:val="007611C2"/>
    <w:rsid w:val="0076302B"/>
    <w:rsid w:val="00764DA9"/>
    <w:rsid w:val="00774615"/>
    <w:rsid w:val="00774692"/>
    <w:rsid w:val="00781CFD"/>
    <w:rsid w:val="00784F2D"/>
    <w:rsid w:val="00785B2A"/>
    <w:rsid w:val="007921A5"/>
    <w:rsid w:val="007A1237"/>
    <w:rsid w:val="007A3002"/>
    <w:rsid w:val="007B3E39"/>
    <w:rsid w:val="007B6C72"/>
    <w:rsid w:val="007C5B54"/>
    <w:rsid w:val="007C5F67"/>
    <w:rsid w:val="007D33A7"/>
    <w:rsid w:val="007D4F93"/>
    <w:rsid w:val="007D5A10"/>
    <w:rsid w:val="007E2701"/>
    <w:rsid w:val="007E6043"/>
    <w:rsid w:val="007E660B"/>
    <w:rsid w:val="007E6E6A"/>
    <w:rsid w:val="007F28FF"/>
    <w:rsid w:val="007F33C9"/>
    <w:rsid w:val="00801341"/>
    <w:rsid w:val="00801446"/>
    <w:rsid w:val="00803AEB"/>
    <w:rsid w:val="00806BB0"/>
    <w:rsid w:val="008128BA"/>
    <w:rsid w:val="0081666C"/>
    <w:rsid w:val="00833203"/>
    <w:rsid w:val="008337B6"/>
    <w:rsid w:val="00842A8F"/>
    <w:rsid w:val="00847DC7"/>
    <w:rsid w:val="00857BC3"/>
    <w:rsid w:val="00862578"/>
    <w:rsid w:val="008652F3"/>
    <w:rsid w:val="00865E96"/>
    <w:rsid w:val="00866F56"/>
    <w:rsid w:val="00867F58"/>
    <w:rsid w:val="008A1C78"/>
    <w:rsid w:val="008A2AEE"/>
    <w:rsid w:val="008B3592"/>
    <w:rsid w:val="008B378E"/>
    <w:rsid w:val="008D111A"/>
    <w:rsid w:val="008D16D4"/>
    <w:rsid w:val="008D4E4C"/>
    <w:rsid w:val="008D62BA"/>
    <w:rsid w:val="008D7A2F"/>
    <w:rsid w:val="008E75B3"/>
    <w:rsid w:val="009021DD"/>
    <w:rsid w:val="00902380"/>
    <w:rsid w:val="00905354"/>
    <w:rsid w:val="009112FA"/>
    <w:rsid w:val="00911AC3"/>
    <w:rsid w:val="0091303B"/>
    <w:rsid w:val="00913ACC"/>
    <w:rsid w:val="00913FC3"/>
    <w:rsid w:val="009151EB"/>
    <w:rsid w:val="009158C7"/>
    <w:rsid w:val="009201D6"/>
    <w:rsid w:val="00930B54"/>
    <w:rsid w:val="00933BE4"/>
    <w:rsid w:val="009377FB"/>
    <w:rsid w:val="00943E81"/>
    <w:rsid w:val="00946371"/>
    <w:rsid w:val="00946EDA"/>
    <w:rsid w:val="00953BB7"/>
    <w:rsid w:val="00956F9E"/>
    <w:rsid w:val="00960051"/>
    <w:rsid w:val="00963678"/>
    <w:rsid w:val="00964C31"/>
    <w:rsid w:val="0096666B"/>
    <w:rsid w:val="0097087E"/>
    <w:rsid w:val="00973FDF"/>
    <w:rsid w:val="009848A9"/>
    <w:rsid w:val="00985A6F"/>
    <w:rsid w:val="0099022E"/>
    <w:rsid w:val="00995B50"/>
    <w:rsid w:val="009B3100"/>
    <w:rsid w:val="009B3625"/>
    <w:rsid w:val="009B40AB"/>
    <w:rsid w:val="009C79E0"/>
    <w:rsid w:val="009D1FCD"/>
    <w:rsid w:val="009D2A72"/>
    <w:rsid w:val="009D33EA"/>
    <w:rsid w:val="009D779E"/>
    <w:rsid w:val="009E5F8B"/>
    <w:rsid w:val="009E64C4"/>
    <w:rsid w:val="009E6626"/>
    <w:rsid w:val="009E67C7"/>
    <w:rsid w:val="009F01EC"/>
    <w:rsid w:val="009F43A9"/>
    <w:rsid w:val="009F5588"/>
    <w:rsid w:val="00A07540"/>
    <w:rsid w:val="00A1167A"/>
    <w:rsid w:val="00A159A9"/>
    <w:rsid w:val="00A17B7B"/>
    <w:rsid w:val="00A24F59"/>
    <w:rsid w:val="00A25ED7"/>
    <w:rsid w:val="00A420AC"/>
    <w:rsid w:val="00A4297B"/>
    <w:rsid w:val="00A45D93"/>
    <w:rsid w:val="00A56FFA"/>
    <w:rsid w:val="00A57C13"/>
    <w:rsid w:val="00A62ECA"/>
    <w:rsid w:val="00A65D2C"/>
    <w:rsid w:val="00A664A2"/>
    <w:rsid w:val="00A67907"/>
    <w:rsid w:val="00A91E9F"/>
    <w:rsid w:val="00A96315"/>
    <w:rsid w:val="00AA1CF8"/>
    <w:rsid w:val="00AD25C3"/>
    <w:rsid w:val="00AD38FA"/>
    <w:rsid w:val="00AD6FFD"/>
    <w:rsid w:val="00AE557E"/>
    <w:rsid w:val="00AE5A24"/>
    <w:rsid w:val="00AF1EDE"/>
    <w:rsid w:val="00AF2BA5"/>
    <w:rsid w:val="00B04D75"/>
    <w:rsid w:val="00B05317"/>
    <w:rsid w:val="00B06210"/>
    <w:rsid w:val="00B11982"/>
    <w:rsid w:val="00B13D5E"/>
    <w:rsid w:val="00B17EAF"/>
    <w:rsid w:val="00B25446"/>
    <w:rsid w:val="00B25D3E"/>
    <w:rsid w:val="00B313B7"/>
    <w:rsid w:val="00B37D41"/>
    <w:rsid w:val="00B40E7E"/>
    <w:rsid w:val="00B41BFC"/>
    <w:rsid w:val="00B43D0A"/>
    <w:rsid w:val="00B47955"/>
    <w:rsid w:val="00B51F3D"/>
    <w:rsid w:val="00B543B2"/>
    <w:rsid w:val="00B62BBB"/>
    <w:rsid w:val="00B653D3"/>
    <w:rsid w:val="00B658F5"/>
    <w:rsid w:val="00B675AD"/>
    <w:rsid w:val="00B742D4"/>
    <w:rsid w:val="00B77FB4"/>
    <w:rsid w:val="00B8107A"/>
    <w:rsid w:val="00B81F5B"/>
    <w:rsid w:val="00B83AAA"/>
    <w:rsid w:val="00B876C0"/>
    <w:rsid w:val="00B90369"/>
    <w:rsid w:val="00B9118C"/>
    <w:rsid w:val="00B93646"/>
    <w:rsid w:val="00B95D22"/>
    <w:rsid w:val="00B96CDD"/>
    <w:rsid w:val="00B978E7"/>
    <w:rsid w:val="00BA34D9"/>
    <w:rsid w:val="00BA399D"/>
    <w:rsid w:val="00BA3F1B"/>
    <w:rsid w:val="00BC11A6"/>
    <w:rsid w:val="00BC3DFA"/>
    <w:rsid w:val="00BC478F"/>
    <w:rsid w:val="00BC5771"/>
    <w:rsid w:val="00BD1389"/>
    <w:rsid w:val="00BD32AF"/>
    <w:rsid w:val="00BE0D0E"/>
    <w:rsid w:val="00BE7820"/>
    <w:rsid w:val="00BF156F"/>
    <w:rsid w:val="00BF2D73"/>
    <w:rsid w:val="00C00F90"/>
    <w:rsid w:val="00C0389E"/>
    <w:rsid w:val="00C05DC7"/>
    <w:rsid w:val="00C073A4"/>
    <w:rsid w:val="00C16C66"/>
    <w:rsid w:val="00C213E8"/>
    <w:rsid w:val="00C245F4"/>
    <w:rsid w:val="00C30E40"/>
    <w:rsid w:val="00C35D1F"/>
    <w:rsid w:val="00C365CA"/>
    <w:rsid w:val="00C42D6D"/>
    <w:rsid w:val="00C512C1"/>
    <w:rsid w:val="00C515C6"/>
    <w:rsid w:val="00C55910"/>
    <w:rsid w:val="00C5771D"/>
    <w:rsid w:val="00C62ED0"/>
    <w:rsid w:val="00C640C9"/>
    <w:rsid w:val="00C66153"/>
    <w:rsid w:val="00C716D4"/>
    <w:rsid w:val="00C74D52"/>
    <w:rsid w:val="00C95A3F"/>
    <w:rsid w:val="00C966F8"/>
    <w:rsid w:val="00C975D9"/>
    <w:rsid w:val="00C97C70"/>
    <w:rsid w:val="00CA4038"/>
    <w:rsid w:val="00CA450B"/>
    <w:rsid w:val="00CB2416"/>
    <w:rsid w:val="00CB7C25"/>
    <w:rsid w:val="00CC6D07"/>
    <w:rsid w:val="00CD14F5"/>
    <w:rsid w:val="00CD37D0"/>
    <w:rsid w:val="00CD777C"/>
    <w:rsid w:val="00CE0139"/>
    <w:rsid w:val="00CF7910"/>
    <w:rsid w:val="00D03F51"/>
    <w:rsid w:val="00D10803"/>
    <w:rsid w:val="00D23756"/>
    <w:rsid w:val="00D2536C"/>
    <w:rsid w:val="00D260F8"/>
    <w:rsid w:val="00D30583"/>
    <w:rsid w:val="00D33290"/>
    <w:rsid w:val="00D365A0"/>
    <w:rsid w:val="00D46917"/>
    <w:rsid w:val="00D53DDA"/>
    <w:rsid w:val="00D6259C"/>
    <w:rsid w:val="00D65765"/>
    <w:rsid w:val="00D65A72"/>
    <w:rsid w:val="00D70A96"/>
    <w:rsid w:val="00D70AB0"/>
    <w:rsid w:val="00D71B16"/>
    <w:rsid w:val="00D77ADA"/>
    <w:rsid w:val="00D821F6"/>
    <w:rsid w:val="00D87FE4"/>
    <w:rsid w:val="00D92747"/>
    <w:rsid w:val="00D9430D"/>
    <w:rsid w:val="00DA269D"/>
    <w:rsid w:val="00DA3561"/>
    <w:rsid w:val="00DA7D99"/>
    <w:rsid w:val="00DB5753"/>
    <w:rsid w:val="00DB6402"/>
    <w:rsid w:val="00DC3864"/>
    <w:rsid w:val="00DC6C30"/>
    <w:rsid w:val="00DD5A45"/>
    <w:rsid w:val="00DD659A"/>
    <w:rsid w:val="00DE52C8"/>
    <w:rsid w:val="00E321FE"/>
    <w:rsid w:val="00E34DED"/>
    <w:rsid w:val="00E366CB"/>
    <w:rsid w:val="00E543A2"/>
    <w:rsid w:val="00E5474B"/>
    <w:rsid w:val="00E57445"/>
    <w:rsid w:val="00E64D8F"/>
    <w:rsid w:val="00E727B5"/>
    <w:rsid w:val="00E7428B"/>
    <w:rsid w:val="00E76E93"/>
    <w:rsid w:val="00E85228"/>
    <w:rsid w:val="00E95504"/>
    <w:rsid w:val="00EA213D"/>
    <w:rsid w:val="00EA30EF"/>
    <w:rsid w:val="00EA6E79"/>
    <w:rsid w:val="00EB0234"/>
    <w:rsid w:val="00EB0CD3"/>
    <w:rsid w:val="00EB3EFF"/>
    <w:rsid w:val="00EB7D93"/>
    <w:rsid w:val="00EC7138"/>
    <w:rsid w:val="00ED0491"/>
    <w:rsid w:val="00EE1994"/>
    <w:rsid w:val="00EE2351"/>
    <w:rsid w:val="00EE41BF"/>
    <w:rsid w:val="00EE5D53"/>
    <w:rsid w:val="00EF1AE3"/>
    <w:rsid w:val="00EF288C"/>
    <w:rsid w:val="00EF31B8"/>
    <w:rsid w:val="00F017AE"/>
    <w:rsid w:val="00F04D95"/>
    <w:rsid w:val="00F1317C"/>
    <w:rsid w:val="00F220D9"/>
    <w:rsid w:val="00F230FE"/>
    <w:rsid w:val="00F2386D"/>
    <w:rsid w:val="00F24217"/>
    <w:rsid w:val="00F26A71"/>
    <w:rsid w:val="00F3083C"/>
    <w:rsid w:val="00F31968"/>
    <w:rsid w:val="00F40179"/>
    <w:rsid w:val="00F43060"/>
    <w:rsid w:val="00F45FFA"/>
    <w:rsid w:val="00F4696B"/>
    <w:rsid w:val="00F56A62"/>
    <w:rsid w:val="00F56C70"/>
    <w:rsid w:val="00F573EF"/>
    <w:rsid w:val="00F66395"/>
    <w:rsid w:val="00F72049"/>
    <w:rsid w:val="00F74E48"/>
    <w:rsid w:val="00F76639"/>
    <w:rsid w:val="00F76D0B"/>
    <w:rsid w:val="00F822E2"/>
    <w:rsid w:val="00F92CA9"/>
    <w:rsid w:val="00FB1701"/>
    <w:rsid w:val="00FB3815"/>
    <w:rsid w:val="00FB6608"/>
    <w:rsid w:val="00FC127D"/>
    <w:rsid w:val="00FC1C88"/>
    <w:rsid w:val="00FC3C9E"/>
    <w:rsid w:val="00FC6EE3"/>
    <w:rsid w:val="00FC7BA7"/>
    <w:rsid w:val="00FD0491"/>
    <w:rsid w:val="00FD2DEA"/>
    <w:rsid w:val="00FD6F2F"/>
    <w:rsid w:val="00FF556A"/>
    <w:rsid w:val="00FF6D7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943E81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65CA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C213E8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45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7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7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13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C2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Стиль1"/>
    <w:basedOn w:val="a"/>
    <w:rsid w:val="00C213E8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21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C213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C213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213E8"/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Мой"/>
    <w:basedOn w:val="a"/>
    <w:rsid w:val="00C213E8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2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3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365CA"/>
    <w:rPr>
      <w:rFonts w:ascii="Times New Roman" w:hAnsi="Times New Roman" w:cs="Times New Roman"/>
      <w:b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C716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716D4"/>
    <w:rPr>
      <w:sz w:val="16"/>
      <w:szCs w:val="16"/>
    </w:rPr>
  </w:style>
  <w:style w:type="paragraph" w:styleId="ac">
    <w:name w:val="Normal (Web)"/>
    <w:basedOn w:val="a"/>
    <w:link w:val="ad"/>
    <w:rsid w:val="00EE41BF"/>
    <w:pPr>
      <w:spacing w:before="100" w:beforeAutospacing="1" w:after="100" w:afterAutospacing="1" w:line="240" w:lineRule="auto"/>
      <w:ind w:left="930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ad">
    <w:name w:val="Обычный (веб) Знак"/>
    <w:link w:val="ac"/>
    <w:rsid w:val="00EE41BF"/>
    <w:rPr>
      <w:rFonts w:ascii="Arial" w:eastAsia="Times New Roman" w:hAnsi="Arial" w:cs="Arial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7153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A45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OC Heading"/>
    <w:basedOn w:val="1"/>
    <w:next w:val="a"/>
    <w:uiPriority w:val="39"/>
    <w:unhideWhenUsed/>
    <w:qFormat/>
    <w:rsid w:val="00756B58"/>
    <w:pPr>
      <w:keepNext/>
      <w:keepLines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943E81"/>
    <w:pPr>
      <w:tabs>
        <w:tab w:val="left" w:pos="284"/>
        <w:tab w:val="right" w:pos="9345"/>
      </w:tabs>
      <w:spacing w:after="100"/>
    </w:pPr>
  </w:style>
  <w:style w:type="character" w:styleId="af0">
    <w:name w:val="Hyperlink"/>
    <w:basedOn w:val="a0"/>
    <w:uiPriority w:val="99"/>
    <w:unhideWhenUsed/>
    <w:rsid w:val="00756B58"/>
    <w:rPr>
      <w:color w:val="0000FF" w:themeColor="hyperlink"/>
      <w:u w:val="single"/>
    </w:rPr>
  </w:style>
  <w:style w:type="paragraph" w:styleId="33">
    <w:name w:val="Body Text 3"/>
    <w:basedOn w:val="a"/>
    <w:link w:val="34"/>
    <w:rsid w:val="00EF3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1B8"/>
    <w:rPr>
      <w:rFonts w:ascii="Times New Roman" w:eastAsia="Times New Roman" w:hAnsi="Times New Roman" w:cs="Times New Roman"/>
      <w:sz w:val="16"/>
      <w:szCs w:val="16"/>
    </w:rPr>
  </w:style>
  <w:style w:type="character" w:customStyle="1" w:styleId="41">
    <w:name w:val="Основной текст (4)_"/>
    <w:link w:val="42"/>
    <w:rsid w:val="00EF31B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F31B8"/>
    <w:pPr>
      <w:widowControl w:val="0"/>
      <w:shd w:val="clear" w:color="auto" w:fill="FFFFFF"/>
      <w:spacing w:before="180" w:after="600" w:line="322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EF31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f1">
    <w:name w:val="Основной текст_"/>
    <w:link w:val="61"/>
    <w:rsid w:val="00EF31B8"/>
    <w:rPr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1"/>
    <w:rsid w:val="00EF31B8"/>
    <w:pPr>
      <w:widowControl w:val="0"/>
      <w:shd w:val="clear" w:color="auto" w:fill="FFFFFF"/>
      <w:spacing w:after="1380" w:line="312" w:lineRule="exact"/>
      <w:ind w:hanging="420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D47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7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4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5129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1292F"/>
  </w:style>
  <w:style w:type="paragraph" w:styleId="23">
    <w:name w:val="toc 2"/>
    <w:basedOn w:val="a"/>
    <w:next w:val="a"/>
    <w:autoRedefine/>
    <w:uiPriority w:val="39"/>
    <w:unhideWhenUsed/>
    <w:rsid w:val="0051292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51292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9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2E95-AB93-4CE0-8288-3F55313D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11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ЦКО</cp:lastModifiedBy>
  <cp:revision>24</cp:revision>
  <cp:lastPrinted>2017-04-05T09:18:00Z</cp:lastPrinted>
  <dcterms:created xsi:type="dcterms:W3CDTF">2017-05-12T11:44:00Z</dcterms:created>
  <dcterms:modified xsi:type="dcterms:W3CDTF">2017-09-07T14:48:00Z</dcterms:modified>
</cp:coreProperties>
</file>